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黑体" w:eastAsia="黑体"/>
          <w:b/>
          <w:sz w:val="28"/>
        </w:rPr>
      </w:pPr>
      <w:r>
        <w:rPr>
          <w:rFonts w:ascii="黑体" w:eastAsia="黑体"/>
          <w:b/>
          <w:sz w:val="28"/>
        </w:rPr>
        <w:t>合同编号：</w:t>
      </w:r>
    </w:p>
    <w:p>
      <w:pPr>
        <w:rPr>
          <w:rFonts w:ascii="黑体" w:eastAsia="黑体"/>
          <w:b/>
          <w:sz w:val="28"/>
        </w:rPr>
      </w:pPr>
    </w:p>
    <w:p>
      <w:pPr>
        <w:jc w:val="center"/>
        <w:rPr>
          <w:rFonts w:ascii="宋体"/>
          <w:b/>
          <w:sz w:val="52"/>
        </w:rPr>
      </w:pPr>
      <w:r>
        <w:rPr>
          <w:rFonts w:ascii="黑体" w:eastAsia="黑体"/>
          <w:b/>
          <w:sz w:val="52"/>
        </w:rPr>
        <w:t>技术</w:t>
      </w:r>
      <w:r>
        <w:rPr>
          <w:rFonts w:hint="eastAsia" w:ascii="黑体" w:eastAsia="黑体"/>
          <w:b/>
          <w:sz w:val="52"/>
        </w:rPr>
        <w:t>开发（委托）</w:t>
      </w:r>
      <w:r>
        <w:rPr>
          <w:rFonts w:ascii="黑体" w:eastAsia="黑体"/>
          <w:b/>
          <w:sz w:val="52"/>
        </w:rPr>
        <w:t>合同</w:t>
      </w:r>
    </w:p>
    <w:p>
      <w:pPr>
        <w:rPr>
          <w:sz w:val="24"/>
        </w:rPr>
      </w:pPr>
    </w:p>
    <w:p/>
    <w:p/>
    <w:p>
      <w:pPr>
        <w:rPr>
          <w:sz w:val="32"/>
        </w:rPr>
      </w:pPr>
    </w:p>
    <w:p>
      <w:pPr>
        <w:spacing w:line="480" w:lineRule="auto"/>
        <w:rPr>
          <w:b/>
          <w:sz w:val="32"/>
        </w:rPr>
      </w:pPr>
      <w:r>
        <w:rPr>
          <w:b/>
          <w:sz w:val="32"/>
        </w:rPr>
        <w:t xml:space="preserve">    课题名称：</w:t>
      </w:r>
      <w:r>
        <w:rPr>
          <w:rFonts w:hint="eastAsia"/>
          <w:b/>
          <w:sz w:val="32"/>
        </w:rPr>
        <w:t xml:space="preserve"> </w:t>
      </w:r>
      <w:r>
        <w:rPr>
          <w:rFonts w:hint="eastAsia"/>
          <w:b/>
          <w:sz w:val="30"/>
          <w:u w:val="single"/>
        </w:rPr>
        <w:t xml:space="preserve">                    </w:t>
      </w:r>
      <w:bookmarkStart w:id="0" w:name="_GoBack"/>
      <w:bookmarkEnd w:id="0"/>
      <w:r>
        <w:rPr>
          <w:rFonts w:hint="eastAsia"/>
          <w:b/>
          <w:sz w:val="30"/>
          <w:u w:val="single"/>
        </w:rPr>
        <w:t xml:space="preserve">                      </w:t>
      </w:r>
    </w:p>
    <w:p>
      <w:pPr>
        <w:spacing w:line="480" w:lineRule="auto"/>
        <w:rPr>
          <w:b/>
          <w:sz w:val="32"/>
        </w:rPr>
      </w:pPr>
      <w:r>
        <w:rPr>
          <w:b/>
          <w:sz w:val="32"/>
        </w:rPr>
        <w:t xml:space="preserve">    委托方（甲方）：</w:t>
      </w:r>
      <w:r>
        <w:rPr>
          <w:rFonts w:hint="eastAsia"/>
          <w:b/>
          <w:sz w:val="32"/>
          <w:u w:val="single"/>
        </w:rPr>
        <w:t xml:space="preserve">    中牧实业股份有限公司          </w:t>
      </w:r>
      <w:r>
        <w:rPr>
          <w:b/>
          <w:sz w:val="32"/>
          <w:u w:val="single"/>
        </w:rPr>
        <w:t xml:space="preserve"> </w:t>
      </w:r>
    </w:p>
    <w:p>
      <w:pPr>
        <w:spacing w:line="480" w:lineRule="auto"/>
        <w:rPr>
          <w:b/>
          <w:sz w:val="32"/>
        </w:rPr>
      </w:pPr>
      <w:r>
        <w:rPr>
          <w:b/>
          <w:sz w:val="32"/>
        </w:rPr>
        <w:t xml:space="preserve">    受托方（乙方）：</w:t>
      </w:r>
      <w:r>
        <w:rPr>
          <w:b/>
          <w:sz w:val="32"/>
          <w:u w:val="single"/>
        </w:rPr>
        <w:t xml:space="preserve">                      </w:t>
      </w:r>
      <w:r>
        <w:rPr>
          <w:rFonts w:hint="eastAsia"/>
          <w:b/>
          <w:sz w:val="32"/>
          <w:u w:val="single"/>
        </w:rPr>
        <w:t xml:space="preserve"> </w:t>
      </w:r>
      <w:r>
        <w:rPr>
          <w:b/>
          <w:sz w:val="32"/>
          <w:u w:val="single"/>
        </w:rPr>
        <w:t xml:space="preserve">            </w:t>
      </w:r>
    </w:p>
    <w:p>
      <w:pPr>
        <w:spacing w:line="480" w:lineRule="auto"/>
        <w:rPr>
          <w:rFonts w:eastAsia="宋体"/>
          <w:b/>
          <w:sz w:val="32"/>
        </w:rPr>
      </w:pPr>
      <w:r>
        <w:rPr>
          <w:b/>
          <w:sz w:val="32"/>
        </w:rPr>
        <w:t xml:space="preserve">    签订时间：</w:t>
      </w:r>
      <w:r>
        <w:rPr>
          <w:b/>
          <w:sz w:val="32"/>
          <w:u w:val="single"/>
        </w:rPr>
        <w:t xml:space="preserve"> </w:t>
      </w:r>
      <w:r>
        <w:rPr>
          <w:rFonts w:hint="eastAsia"/>
          <w:b/>
          <w:sz w:val="32"/>
          <w:u w:val="single"/>
        </w:rPr>
        <w:t xml:space="preserve">                                       </w:t>
      </w:r>
    </w:p>
    <w:p>
      <w:pPr>
        <w:spacing w:line="480" w:lineRule="auto"/>
        <w:ind w:left="630" w:hanging="630" w:hangingChars="196"/>
        <w:rPr>
          <w:b/>
          <w:sz w:val="32"/>
          <w:u w:val="single"/>
        </w:rPr>
      </w:pPr>
      <w:r>
        <w:rPr>
          <w:b/>
          <w:sz w:val="32"/>
        </w:rPr>
        <w:t xml:space="preserve">    签订地点：</w:t>
      </w:r>
      <w:r>
        <w:rPr>
          <w:rFonts w:hint="eastAsia"/>
          <w:b/>
          <w:sz w:val="32"/>
          <w:u w:val="single"/>
        </w:rPr>
        <w:t xml:space="preserve">                                        </w:t>
      </w:r>
    </w:p>
    <w:p>
      <w:pPr>
        <w:spacing w:line="480" w:lineRule="auto"/>
        <w:ind w:left="630" w:hanging="630" w:hangingChars="196"/>
        <w:rPr>
          <w:b/>
          <w:sz w:val="32"/>
          <w:u w:val="single"/>
        </w:rPr>
      </w:pPr>
      <w:r>
        <w:rPr>
          <w:b/>
          <w:sz w:val="32"/>
        </w:rPr>
        <w:t xml:space="preserve"> </w:t>
      </w:r>
      <w:r>
        <w:rPr>
          <w:rFonts w:hint="eastAsia"/>
          <w:b/>
          <w:sz w:val="32"/>
        </w:rPr>
        <w:t xml:space="preserve">   课题</w:t>
      </w:r>
      <w:r>
        <w:rPr>
          <w:b/>
          <w:sz w:val="32"/>
        </w:rPr>
        <w:t>执行期：</w:t>
      </w:r>
      <w:r>
        <w:rPr>
          <w:rFonts w:hint="eastAsia"/>
          <w:b/>
          <w:sz w:val="32"/>
        </w:rPr>
        <w:t xml:space="preserve">  </w:t>
      </w:r>
      <w:r>
        <w:rPr>
          <w:rFonts w:hint="eastAsia"/>
          <w:b/>
          <w:sz w:val="32"/>
          <w:u w:val="single"/>
        </w:rPr>
        <w:t xml:space="preserve">     年  月——      年      月     </w:t>
      </w:r>
    </w:p>
    <w:p>
      <w:pPr>
        <w:spacing w:line="480" w:lineRule="auto"/>
        <w:ind w:left="630" w:hanging="630" w:hangingChars="196"/>
        <w:rPr>
          <w:rFonts w:eastAsia="宋体"/>
          <w:b/>
          <w:sz w:val="32"/>
        </w:rPr>
      </w:pPr>
      <w:r>
        <w:rPr>
          <w:rFonts w:hint="eastAsia"/>
          <w:b/>
          <w:sz w:val="32"/>
        </w:rPr>
        <w:t xml:space="preserve">    合同有效期： </w:t>
      </w:r>
      <w:r>
        <w:rPr>
          <w:rFonts w:hint="eastAsia"/>
          <w:b/>
          <w:sz w:val="32"/>
          <w:u w:val="single"/>
        </w:rPr>
        <w:t xml:space="preserve">     年  月——      年      月     </w:t>
      </w:r>
    </w:p>
    <w:p>
      <w:pPr>
        <w:jc w:val="center"/>
        <w:rPr>
          <w:rFonts w:ascii="黑体" w:eastAsia="黑体"/>
          <w:b/>
          <w:sz w:val="32"/>
        </w:rPr>
      </w:pPr>
    </w:p>
    <w:p>
      <w:pPr>
        <w:jc w:val="center"/>
        <w:rPr>
          <w:rFonts w:ascii="黑体" w:eastAsia="黑体"/>
          <w:b/>
          <w:sz w:val="30"/>
        </w:rPr>
      </w:pPr>
    </w:p>
    <w:p>
      <w:pPr>
        <w:jc w:val="center"/>
        <w:rPr>
          <w:rFonts w:ascii="黑体" w:eastAsia="黑体"/>
          <w:b/>
          <w:sz w:val="30"/>
        </w:rPr>
      </w:pPr>
    </w:p>
    <w:p>
      <w:pPr>
        <w:jc w:val="center"/>
        <w:rPr>
          <w:rFonts w:ascii="黑体" w:eastAsia="黑体"/>
          <w:b/>
          <w:sz w:val="30"/>
        </w:rPr>
      </w:pPr>
    </w:p>
    <w:p>
      <w:pPr>
        <w:jc w:val="center"/>
        <w:rPr>
          <w:rFonts w:ascii="黑体" w:eastAsia="黑体"/>
          <w:b/>
          <w:sz w:val="30"/>
        </w:rPr>
      </w:pPr>
    </w:p>
    <w:p>
      <w:pPr>
        <w:jc w:val="center"/>
        <w:rPr>
          <w:rFonts w:ascii="黑体" w:eastAsia="黑体"/>
          <w:b/>
          <w:sz w:val="30"/>
        </w:rPr>
      </w:pPr>
    </w:p>
    <w:p>
      <w:pPr>
        <w:jc w:val="center"/>
        <w:rPr>
          <w:rFonts w:ascii="黑体" w:eastAsia="黑体"/>
          <w:b/>
          <w:sz w:val="30"/>
        </w:rPr>
      </w:pPr>
    </w:p>
    <w:p>
      <w:pPr>
        <w:jc w:val="center"/>
        <w:rPr>
          <w:rFonts w:ascii="黑体" w:eastAsia="黑体"/>
          <w:b/>
          <w:sz w:val="30"/>
        </w:rPr>
      </w:pPr>
    </w:p>
    <w:p>
      <w:pPr>
        <w:jc w:val="center"/>
        <w:rPr>
          <w:rFonts w:ascii="黑体" w:eastAsia="黑体"/>
          <w:b/>
          <w:sz w:val="28"/>
          <w:szCs w:val="28"/>
        </w:rPr>
        <w:sectPr>
          <w:footerReference r:id="rId3" w:type="default"/>
          <w:pgSz w:w="11906" w:h="16838"/>
          <w:pgMar w:top="1440" w:right="1418" w:bottom="1440" w:left="1418" w:header="851" w:footer="992" w:gutter="0"/>
          <w:cols w:space="720" w:num="1"/>
          <w:docGrid w:type="lines" w:linePitch="312" w:charSpace="0"/>
        </w:sectPr>
      </w:pPr>
      <w:r>
        <w:rPr>
          <w:rFonts w:ascii="黑体" w:eastAsia="黑体"/>
          <w:b/>
          <w:sz w:val="28"/>
          <w:szCs w:val="28"/>
        </w:rPr>
        <w:t>中华人民共和国科学技术部制</w:t>
      </w:r>
    </w:p>
    <w:p>
      <w:pPr>
        <w:jc w:val="center"/>
        <w:rPr>
          <w:rFonts w:ascii="黑体" w:eastAsia="黑体"/>
          <w:b/>
          <w:sz w:val="36"/>
        </w:rPr>
      </w:pPr>
      <w:r>
        <w:rPr>
          <w:rFonts w:ascii="黑体" w:eastAsia="黑体"/>
          <w:b/>
          <w:sz w:val="36"/>
        </w:rPr>
        <w:t>填  写  说  明</w:t>
      </w:r>
    </w:p>
    <w:p>
      <w:pPr>
        <w:numPr>
          <w:ilvl w:val="0"/>
          <w:numId w:val="1"/>
        </w:numPr>
        <w:rPr>
          <w:rFonts w:asciiTheme="minorEastAsia" w:hAnsiTheme="minorEastAsia"/>
          <w:sz w:val="28"/>
        </w:rPr>
      </w:pPr>
      <w:r>
        <w:rPr>
          <w:rFonts w:asciiTheme="minorEastAsia" w:hAnsiTheme="minorEastAsia"/>
          <w:sz w:val="28"/>
        </w:rPr>
        <w:t>本合同为中华人民共和国科学技术部制定的技术</w:t>
      </w:r>
      <w:r>
        <w:rPr>
          <w:rFonts w:hint="eastAsia" w:asciiTheme="minorEastAsia" w:hAnsiTheme="minorEastAsia"/>
          <w:sz w:val="28"/>
        </w:rPr>
        <w:t>开发（委托）</w:t>
      </w:r>
      <w:r>
        <w:rPr>
          <w:rFonts w:asciiTheme="minorEastAsia" w:hAnsiTheme="minorEastAsia"/>
          <w:sz w:val="28"/>
        </w:rPr>
        <w:t>合同示范文本。</w:t>
      </w:r>
    </w:p>
    <w:p>
      <w:pPr>
        <w:numPr>
          <w:ilvl w:val="0"/>
          <w:numId w:val="1"/>
        </w:numPr>
        <w:rPr>
          <w:rFonts w:asciiTheme="minorEastAsia" w:hAnsiTheme="minorEastAsia"/>
          <w:sz w:val="28"/>
        </w:rPr>
      </w:pPr>
      <w:r>
        <w:rPr>
          <w:rFonts w:asciiTheme="minorEastAsia" w:hAnsiTheme="minorEastAsia"/>
          <w:sz w:val="28"/>
        </w:rPr>
        <w:t>本合同书适用于一方当事人</w:t>
      </w:r>
      <w:r>
        <w:rPr>
          <w:rFonts w:hint="eastAsia" w:asciiTheme="minorEastAsia" w:hAnsiTheme="minorEastAsia"/>
          <w:sz w:val="28"/>
        </w:rPr>
        <w:t>委托另一方当事人进行新技术、新产品、新工艺、新材料或者新品种及其系统的研究开发所订立的技术开发合同</w:t>
      </w:r>
      <w:r>
        <w:rPr>
          <w:rFonts w:asciiTheme="minorEastAsia" w:hAnsiTheme="minorEastAsia"/>
          <w:sz w:val="28"/>
        </w:rPr>
        <w:t>。</w:t>
      </w:r>
    </w:p>
    <w:p>
      <w:pPr>
        <w:numPr>
          <w:ilvl w:val="0"/>
          <w:numId w:val="1"/>
        </w:numPr>
        <w:rPr>
          <w:rFonts w:asciiTheme="minorEastAsia" w:hAnsiTheme="minorEastAsia"/>
          <w:sz w:val="28"/>
        </w:rPr>
      </w:pPr>
      <w:r>
        <w:rPr>
          <w:rFonts w:asciiTheme="minorEastAsia" w:hAnsiTheme="minorEastAsia"/>
          <w:sz w:val="28"/>
        </w:rPr>
        <w:t>签约一方为多个当事人的，可按各自在合同关系中的作用等，在“委托方</w:t>
      </w:r>
      <w:r>
        <w:rPr>
          <w:rFonts w:hint="eastAsia" w:asciiTheme="minorEastAsia" w:hAnsiTheme="minorEastAsia"/>
          <w:sz w:val="28"/>
        </w:rPr>
        <w:t>”“</w:t>
      </w:r>
      <w:r>
        <w:rPr>
          <w:rFonts w:asciiTheme="minorEastAsia" w:hAnsiTheme="minorEastAsia"/>
          <w:sz w:val="28"/>
        </w:rPr>
        <w:t>受托方”项下（增页）分别排列为共同委托人或共同受托人。</w:t>
      </w:r>
    </w:p>
    <w:p>
      <w:pPr>
        <w:numPr>
          <w:ilvl w:val="0"/>
          <w:numId w:val="1"/>
        </w:numPr>
        <w:rPr>
          <w:rFonts w:asciiTheme="minorEastAsia" w:hAnsiTheme="minorEastAsia"/>
          <w:sz w:val="28"/>
        </w:rPr>
      </w:pPr>
      <w:r>
        <w:rPr>
          <w:rFonts w:asciiTheme="minorEastAsia" w:hAnsiTheme="minorEastAsia"/>
          <w:sz w:val="28"/>
        </w:rPr>
        <w:t>本合同书未尽事项，可由当事人附页另行约定，并可作为本合同的组成部分。</w:t>
      </w:r>
    </w:p>
    <w:p>
      <w:pPr>
        <w:numPr>
          <w:ilvl w:val="0"/>
          <w:numId w:val="1"/>
        </w:numPr>
        <w:rPr>
          <w:rFonts w:asciiTheme="minorEastAsia" w:hAnsiTheme="minorEastAsia"/>
          <w:sz w:val="28"/>
        </w:rPr>
      </w:pPr>
      <w:r>
        <w:rPr>
          <w:rFonts w:asciiTheme="minorEastAsia" w:hAnsiTheme="minorEastAsia"/>
          <w:sz w:val="28"/>
        </w:rPr>
        <w:t>当事人使用本合同书时约定无需填写的条款，应在该条款处注明“无”等字样。</w:t>
      </w:r>
    </w:p>
    <w:p>
      <w:pPr>
        <w:rPr>
          <w:rFonts w:asciiTheme="minorEastAsia" w:hAnsiTheme="minorEastAsia"/>
          <w:sz w:val="28"/>
        </w:rPr>
      </w:pPr>
      <w:r>
        <w:rPr>
          <w:rFonts w:asciiTheme="minorEastAsia" w:hAnsiTheme="minorEastAsia"/>
          <w:sz w:val="28"/>
        </w:rPr>
        <w:br w:type="page"/>
      </w:r>
    </w:p>
    <w:p>
      <w:pPr>
        <w:spacing w:line="460" w:lineRule="exact"/>
        <w:ind w:left="420"/>
        <w:jc w:val="center"/>
        <w:rPr>
          <w:rFonts w:asciiTheme="minorEastAsia" w:hAnsiTheme="minorEastAsia"/>
          <w:sz w:val="36"/>
        </w:rPr>
      </w:pPr>
      <w:r>
        <w:rPr>
          <w:rFonts w:asciiTheme="minorEastAsia" w:hAnsiTheme="minorEastAsia"/>
          <w:sz w:val="36"/>
        </w:rPr>
        <w:t>技术</w:t>
      </w:r>
      <w:r>
        <w:rPr>
          <w:rFonts w:hint="eastAsia" w:asciiTheme="minorEastAsia" w:hAnsiTheme="minorEastAsia"/>
          <w:sz w:val="36"/>
        </w:rPr>
        <w:t>开发（委托）</w:t>
      </w:r>
      <w:r>
        <w:rPr>
          <w:rFonts w:asciiTheme="minorEastAsia" w:hAnsiTheme="minorEastAsia"/>
          <w:sz w:val="36"/>
        </w:rPr>
        <w:t>合同</w:t>
      </w:r>
    </w:p>
    <w:p>
      <w:pPr>
        <w:spacing w:line="500" w:lineRule="exact"/>
        <w:rPr>
          <w:rFonts w:asciiTheme="minorEastAsia" w:hAnsiTheme="minorEastAsia"/>
          <w:sz w:val="28"/>
        </w:rPr>
      </w:pPr>
      <w:r>
        <w:rPr>
          <w:rFonts w:asciiTheme="minorEastAsia" w:hAnsiTheme="minorEastAsia"/>
          <w:sz w:val="28"/>
        </w:rPr>
        <w:t>委托方（甲方）：</w:t>
      </w:r>
      <w:r>
        <w:rPr>
          <w:rFonts w:asciiTheme="minorEastAsia" w:hAnsiTheme="minorEastAsia"/>
          <w:sz w:val="28"/>
          <w:u w:val="single"/>
        </w:rPr>
        <w:t xml:space="preserve">  </w:t>
      </w:r>
      <w:r>
        <w:rPr>
          <w:rFonts w:hint="eastAsia" w:asciiTheme="minorEastAsia" w:hAnsiTheme="minorEastAsia"/>
          <w:b/>
          <w:sz w:val="32"/>
          <w:u w:val="single"/>
        </w:rPr>
        <w:t xml:space="preserve">     </w:t>
      </w:r>
      <w:r>
        <w:rPr>
          <w:rFonts w:hint="eastAsia" w:asciiTheme="minorEastAsia" w:hAnsiTheme="minorEastAsia"/>
          <w:sz w:val="28"/>
          <w:szCs w:val="28"/>
          <w:u w:val="single"/>
        </w:rPr>
        <w:t>中牧实业股份有限公司</w:t>
      </w:r>
      <w:r>
        <w:rPr>
          <w:rFonts w:hint="eastAsia" w:asciiTheme="minorEastAsia" w:hAnsiTheme="minorEastAsia"/>
          <w:b/>
          <w:sz w:val="32"/>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rPr>
      </w:pPr>
      <w:r>
        <w:rPr>
          <w:rFonts w:asciiTheme="minorEastAsia" w:hAnsiTheme="minorEastAsia"/>
          <w:sz w:val="28"/>
        </w:rPr>
        <w:t>住  所  地</w:t>
      </w:r>
      <w:r>
        <w:rPr>
          <w:rFonts w:hint="eastAsia" w:asciiTheme="minorEastAsia" w:hAnsiTheme="minorEastAsia"/>
          <w:sz w:val="28"/>
        </w:rPr>
        <w:t>：</w:t>
      </w:r>
      <w:r>
        <w:rPr>
          <w:rFonts w:asciiTheme="minorEastAsia" w:hAnsiTheme="minorEastAsia"/>
          <w:sz w:val="28"/>
          <w:u w:val="single"/>
        </w:rPr>
        <w:t xml:space="preserve">                                                </w:t>
      </w:r>
    </w:p>
    <w:p>
      <w:pPr>
        <w:spacing w:line="460" w:lineRule="exact"/>
        <w:ind w:left="420"/>
        <w:rPr>
          <w:rFonts w:asciiTheme="minorEastAsia" w:hAnsiTheme="minorEastAsia"/>
          <w:sz w:val="28"/>
        </w:rPr>
      </w:pPr>
      <w:r>
        <w:rPr>
          <w:rFonts w:asciiTheme="minorEastAsia" w:hAnsiTheme="minorEastAsia"/>
          <w:sz w:val="28"/>
        </w:rPr>
        <w:t>法定代表人</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b/>
          <w:sz w:val="28"/>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rPr>
      </w:pPr>
      <w:r>
        <w:rPr>
          <w:rFonts w:hint="eastAsia" w:asciiTheme="minorEastAsia" w:hAnsiTheme="minorEastAsia"/>
          <w:sz w:val="28"/>
        </w:rPr>
        <w:t>课题</w:t>
      </w:r>
      <w:r>
        <w:rPr>
          <w:rFonts w:asciiTheme="minorEastAsia" w:hAnsiTheme="minorEastAsia"/>
          <w:sz w:val="28"/>
        </w:rPr>
        <w:t>联系人</w:t>
      </w:r>
      <w:r>
        <w:rPr>
          <w:rFonts w:hint="eastAsia" w:asciiTheme="minorEastAsia" w:hAnsiTheme="minorEastAsia"/>
          <w:sz w:val="28"/>
        </w:rPr>
        <w:t>：</w:t>
      </w:r>
      <w:r>
        <w:rPr>
          <w:rFonts w:asciiTheme="minorEastAsia" w:hAnsiTheme="minorEastAsia"/>
          <w:sz w:val="28"/>
          <w:u w:val="single"/>
        </w:rPr>
        <w:t xml:space="preserve">                                                </w:t>
      </w:r>
    </w:p>
    <w:p>
      <w:pPr>
        <w:spacing w:line="460" w:lineRule="exact"/>
        <w:rPr>
          <w:rFonts w:asciiTheme="minorEastAsia" w:hAnsiTheme="minorEastAsia"/>
          <w:sz w:val="28"/>
          <w:u w:val="single"/>
        </w:rPr>
      </w:pPr>
      <w:r>
        <w:rPr>
          <w:rFonts w:asciiTheme="minorEastAsia" w:hAnsiTheme="minorEastAsia"/>
          <w:sz w:val="28"/>
        </w:rPr>
        <w:t>联系方式</w:t>
      </w:r>
    </w:p>
    <w:p>
      <w:pPr>
        <w:spacing w:line="460" w:lineRule="exact"/>
        <w:ind w:left="420"/>
        <w:rPr>
          <w:rFonts w:asciiTheme="minorEastAsia" w:hAnsiTheme="minorEastAsia"/>
          <w:sz w:val="28"/>
          <w:u w:val="single"/>
        </w:rPr>
      </w:pPr>
      <w:r>
        <w:rPr>
          <w:rFonts w:asciiTheme="minorEastAsia" w:hAnsiTheme="minorEastAsia"/>
          <w:sz w:val="28"/>
        </w:rPr>
        <w:t>通讯地址</w:t>
      </w:r>
      <w:r>
        <w:rPr>
          <w:rFonts w:hint="eastAsia" w:asciiTheme="minorEastAsia" w:hAnsiTheme="minorEastAsia"/>
          <w:sz w:val="28"/>
        </w:rPr>
        <w:t>：</w:t>
      </w:r>
      <w:r>
        <w:rPr>
          <w:rFonts w:asciiTheme="minorEastAsia" w:hAnsiTheme="minorEastAsia"/>
          <w:sz w:val="28"/>
          <w:u w:val="single"/>
        </w:rPr>
        <w:t xml:space="preserve">                                                  </w:t>
      </w:r>
    </w:p>
    <w:p>
      <w:pPr>
        <w:spacing w:line="460" w:lineRule="exact"/>
        <w:ind w:left="420"/>
        <w:rPr>
          <w:rFonts w:asciiTheme="minorEastAsia" w:hAnsiTheme="minorEastAsia"/>
          <w:sz w:val="28"/>
          <w:u w:val="single"/>
        </w:rPr>
      </w:pPr>
      <w:r>
        <w:rPr>
          <w:rFonts w:hint="eastAsia" w:asciiTheme="minorEastAsia" w:hAnsiTheme="minorEastAsia"/>
          <w:sz w:val="28"/>
        </w:rPr>
        <w:t>邮    编：</w:t>
      </w:r>
      <w:r>
        <w:rPr>
          <w:rFonts w:hint="eastAsia" w:asciiTheme="minorEastAsia" w:hAnsiTheme="minorEastAsia"/>
          <w:sz w:val="28"/>
          <w:u w:val="single"/>
        </w:rPr>
        <w:t xml:space="preserve">                   </w:t>
      </w:r>
    </w:p>
    <w:p>
      <w:pPr>
        <w:spacing w:line="460" w:lineRule="exact"/>
        <w:ind w:left="420"/>
        <w:rPr>
          <w:rFonts w:asciiTheme="minorEastAsia" w:hAnsiTheme="minorEastAsia"/>
          <w:sz w:val="28"/>
        </w:rPr>
      </w:pPr>
      <w:r>
        <w:rPr>
          <w:rFonts w:asciiTheme="minorEastAsia" w:hAnsiTheme="minorEastAsia"/>
          <w:sz w:val="28"/>
        </w:rPr>
        <w:t>电    话</w:t>
      </w:r>
      <w:r>
        <w:rPr>
          <w:rFonts w:hint="eastAsia" w:asciiTheme="minorEastAsia" w:hAnsiTheme="minorEastAsia"/>
          <w:sz w:val="28"/>
        </w:rPr>
        <w:t>：</w:t>
      </w:r>
      <w:r>
        <w:rPr>
          <w:rFonts w:asciiTheme="minorEastAsia" w:hAnsiTheme="minorEastAsia"/>
          <w:sz w:val="28"/>
          <w:u w:val="single"/>
        </w:rPr>
        <w:t xml:space="preserve">                    </w:t>
      </w:r>
      <w:r>
        <w:rPr>
          <w:rFonts w:asciiTheme="minorEastAsia" w:hAnsiTheme="minorEastAsia"/>
          <w:sz w:val="28"/>
        </w:rPr>
        <w:t>电子信箱</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rPr>
      </w:pPr>
      <w:r>
        <w:rPr>
          <w:rFonts w:asciiTheme="minorEastAsia" w:hAnsiTheme="minorEastAsia"/>
          <w:sz w:val="28"/>
        </w:rPr>
        <w:t xml:space="preserve"> </w:t>
      </w:r>
    </w:p>
    <w:p>
      <w:pPr>
        <w:spacing w:line="460" w:lineRule="exact"/>
        <w:rPr>
          <w:rFonts w:asciiTheme="minorEastAsia" w:hAnsiTheme="minorEastAsia"/>
          <w:sz w:val="28"/>
        </w:rPr>
      </w:pPr>
      <w:r>
        <w:rPr>
          <w:rFonts w:asciiTheme="minorEastAsia" w:hAnsiTheme="minorEastAsia"/>
          <w:sz w:val="28"/>
        </w:rPr>
        <w:t>受托方</w:t>
      </w:r>
      <w:r>
        <w:rPr>
          <w:rFonts w:hint="eastAsia" w:asciiTheme="minorEastAsia" w:hAnsiTheme="minorEastAsia"/>
          <w:sz w:val="28"/>
        </w:rPr>
        <w:t>（</w:t>
      </w:r>
      <w:r>
        <w:rPr>
          <w:rFonts w:asciiTheme="minorEastAsia" w:hAnsiTheme="minorEastAsia"/>
          <w:sz w:val="28"/>
        </w:rPr>
        <w:t>乙方</w:t>
      </w:r>
      <w:r>
        <w:rPr>
          <w:rFonts w:hint="eastAsia" w:asciiTheme="minorEastAsia" w:hAnsiTheme="minorEastAsia"/>
          <w:sz w:val="28"/>
        </w:rPr>
        <w:t>）</w:t>
      </w:r>
      <w:r>
        <w:rPr>
          <w:rFonts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rPr>
      </w:pPr>
      <w:r>
        <w:rPr>
          <w:rFonts w:asciiTheme="minorEastAsia" w:hAnsiTheme="minorEastAsia"/>
          <w:sz w:val="28"/>
        </w:rPr>
        <w:t>住  所  地</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u w:val="single"/>
        </w:rPr>
      </w:pPr>
      <w:r>
        <w:rPr>
          <w:rFonts w:asciiTheme="minorEastAsia" w:hAnsiTheme="minorEastAsia"/>
          <w:sz w:val="28"/>
        </w:rPr>
        <w:t>法定代表人</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u w:val="single"/>
        </w:rPr>
      </w:pPr>
      <w:r>
        <w:rPr>
          <w:rFonts w:hint="eastAsia" w:asciiTheme="minorEastAsia" w:hAnsiTheme="minorEastAsia"/>
          <w:sz w:val="28"/>
        </w:rPr>
        <w:t>课题负责人：</w:t>
      </w:r>
      <w:r>
        <w:rPr>
          <w:rFonts w:hint="eastAsia" w:asciiTheme="minorEastAsia" w:hAnsiTheme="minorEastAsia"/>
          <w:sz w:val="28"/>
          <w:u w:val="single"/>
        </w:rPr>
        <w:t xml:space="preserve">                                               </w:t>
      </w:r>
    </w:p>
    <w:p>
      <w:pPr>
        <w:spacing w:line="460" w:lineRule="exact"/>
        <w:rPr>
          <w:rFonts w:asciiTheme="minorEastAsia" w:hAnsiTheme="minorEastAsia"/>
          <w:sz w:val="28"/>
        </w:rPr>
      </w:pPr>
      <w:r>
        <w:rPr>
          <w:rFonts w:asciiTheme="minorEastAsia" w:hAnsiTheme="minorEastAsia"/>
          <w:sz w:val="28"/>
        </w:rPr>
        <w:t>联系方式</w:t>
      </w:r>
      <w:r>
        <w:rPr>
          <w:rFonts w:hint="eastAsia" w:asciiTheme="minorEastAsia" w:hAnsiTheme="minorEastAsia"/>
          <w:sz w:val="28"/>
        </w:rPr>
        <w:t xml:space="preserve">  </w:t>
      </w:r>
    </w:p>
    <w:p>
      <w:pPr>
        <w:spacing w:line="460" w:lineRule="exact"/>
        <w:ind w:left="420"/>
        <w:rPr>
          <w:rFonts w:asciiTheme="minorEastAsia" w:hAnsiTheme="minorEastAsia"/>
          <w:sz w:val="28"/>
        </w:rPr>
      </w:pPr>
      <w:r>
        <w:rPr>
          <w:rFonts w:asciiTheme="minorEastAsia" w:hAnsiTheme="minorEastAsia"/>
          <w:sz w:val="28"/>
        </w:rPr>
        <w:t>通讯地址</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u w:val="single"/>
        </w:rPr>
      </w:pPr>
      <w:r>
        <w:rPr>
          <w:rFonts w:asciiTheme="minorEastAsia" w:hAnsiTheme="minorEastAsia"/>
          <w:sz w:val="28"/>
        </w:rPr>
        <w:t>电    话</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rPr>
        <w:t>电子信箱</w:t>
      </w:r>
      <w:r>
        <w:rPr>
          <w:rFonts w:hint="eastAsia" w:asciiTheme="minorEastAsia" w:hAnsiTheme="minorEastAsia"/>
          <w:sz w:val="28"/>
        </w:rPr>
        <w:t>：</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p>
    <w:p>
      <w:pPr>
        <w:spacing w:line="460" w:lineRule="exact"/>
        <w:ind w:left="420"/>
        <w:rPr>
          <w:rFonts w:asciiTheme="minorEastAsia" w:hAnsiTheme="minorEastAsia"/>
          <w:sz w:val="28"/>
        </w:rPr>
      </w:pPr>
      <w:r>
        <w:rPr>
          <w:rFonts w:hint="eastAsia" w:asciiTheme="minorEastAsia" w:hAnsiTheme="minorEastAsia"/>
          <w:sz w:val="28"/>
        </w:rPr>
        <w:t>课题联系</w:t>
      </w:r>
      <w:r>
        <w:rPr>
          <w:rFonts w:asciiTheme="minorEastAsia" w:hAnsiTheme="minorEastAsia"/>
          <w:sz w:val="28"/>
        </w:rPr>
        <w:t>人</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u w:val="single"/>
        </w:rPr>
      </w:pPr>
      <w:r>
        <w:rPr>
          <w:rFonts w:asciiTheme="minorEastAsia" w:hAnsiTheme="minorEastAsia"/>
          <w:sz w:val="28"/>
        </w:rPr>
        <w:t>联系方式</w:t>
      </w:r>
      <w:r>
        <w:rPr>
          <w:rFonts w:hint="eastAsia" w:asciiTheme="minorEastAsia" w:hAnsiTheme="minorEastAsia"/>
          <w:sz w:val="28"/>
        </w:rPr>
        <w:t xml:space="preserve">  </w:t>
      </w:r>
    </w:p>
    <w:p>
      <w:pPr>
        <w:spacing w:line="460" w:lineRule="exact"/>
        <w:ind w:left="420"/>
        <w:rPr>
          <w:rFonts w:asciiTheme="minorEastAsia" w:hAnsiTheme="minorEastAsia"/>
          <w:sz w:val="28"/>
        </w:rPr>
      </w:pPr>
      <w:r>
        <w:rPr>
          <w:rFonts w:asciiTheme="minorEastAsia" w:hAnsiTheme="minorEastAsia"/>
          <w:sz w:val="28"/>
        </w:rPr>
        <w:t>通讯地址</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p>
    <w:p>
      <w:pPr>
        <w:spacing w:line="460" w:lineRule="exact"/>
        <w:ind w:left="420"/>
        <w:rPr>
          <w:rFonts w:asciiTheme="minorEastAsia" w:hAnsiTheme="minorEastAsia"/>
          <w:sz w:val="28"/>
          <w:u w:val="single"/>
        </w:rPr>
      </w:pPr>
      <w:r>
        <w:rPr>
          <w:rFonts w:hint="eastAsia" w:asciiTheme="minorEastAsia" w:hAnsiTheme="minorEastAsia"/>
          <w:sz w:val="28"/>
        </w:rPr>
        <w:t>邮    编：</w:t>
      </w:r>
      <w:r>
        <w:rPr>
          <w:rFonts w:hint="eastAsia" w:asciiTheme="minorEastAsia" w:hAnsiTheme="minorEastAsia"/>
          <w:sz w:val="28"/>
          <w:u w:val="single"/>
        </w:rPr>
        <w:t xml:space="preserve">                      </w:t>
      </w:r>
    </w:p>
    <w:p>
      <w:pPr>
        <w:spacing w:line="460" w:lineRule="exact"/>
        <w:ind w:left="420"/>
        <w:rPr>
          <w:rFonts w:asciiTheme="minorEastAsia" w:hAnsiTheme="minorEastAsia"/>
          <w:sz w:val="28"/>
        </w:rPr>
      </w:pPr>
      <w:r>
        <w:rPr>
          <w:rFonts w:asciiTheme="minorEastAsia" w:hAnsiTheme="minorEastAsia"/>
          <w:sz w:val="28"/>
        </w:rPr>
        <w:t>电    话</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rPr>
        <w:t>电子信箱</w:t>
      </w:r>
      <w:r>
        <w:rPr>
          <w:rFonts w:hint="eastAsia" w:asciiTheme="minorEastAsia" w:hAnsiTheme="minorEastAsia"/>
          <w:sz w:val="28"/>
        </w:rPr>
        <w:t>：</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p>
    <w:p>
      <w:pPr>
        <w:spacing w:line="460" w:lineRule="exact"/>
        <w:ind w:left="420"/>
        <w:rPr>
          <w:rFonts w:asciiTheme="minorEastAsia" w:hAnsiTheme="minorEastAsia"/>
          <w:sz w:val="28"/>
        </w:rPr>
      </w:pPr>
      <w:r>
        <w:rPr>
          <w:rFonts w:asciiTheme="minorEastAsia" w:hAnsiTheme="minorEastAsia"/>
          <w:sz w:val="28"/>
        </w:rPr>
        <w:t xml:space="preserve">    </w:t>
      </w:r>
    </w:p>
    <w:p>
      <w:pPr>
        <w:spacing w:line="460" w:lineRule="exact"/>
        <w:rPr>
          <w:rFonts w:asciiTheme="minorEastAsia" w:hAnsiTheme="minorEastAsia"/>
          <w:sz w:val="28"/>
        </w:rPr>
      </w:pPr>
      <w:r>
        <w:rPr>
          <w:rFonts w:asciiTheme="minorEastAsia" w:hAnsiTheme="minorEastAsia"/>
          <w:sz w:val="28"/>
        </w:rPr>
        <w:t xml:space="preserve">    </w:t>
      </w:r>
    </w:p>
    <w:p>
      <w:pPr>
        <w:spacing w:line="460" w:lineRule="exact"/>
        <w:rPr>
          <w:rFonts w:asciiTheme="minorEastAsia" w:hAnsiTheme="minorEastAsia"/>
          <w:sz w:val="28"/>
        </w:rPr>
      </w:pPr>
      <w:r>
        <w:rPr>
          <w:rFonts w:hint="eastAsia" w:asciiTheme="minorEastAsia" w:hAnsiTheme="minorEastAsia"/>
          <w:sz w:val="28"/>
        </w:rPr>
        <w:t xml:space="preserve">     </w:t>
      </w:r>
      <w:r>
        <w:rPr>
          <w:rFonts w:hint="eastAsia" w:asciiTheme="minorEastAsia" w:hAnsiTheme="minorEastAsia"/>
          <w:color w:val="FF0000"/>
          <w:sz w:val="28"/>
        </w:rPr>
        <w:t>（甲乙双方合作背景）</w:t>
      </w:r>
      <w:r>
        <w:rPr>
          <w:rFonts w:asciiTheme="minorEastAsia" w:hAnsiTheme="minorEastAsia"/>
          <w:color w:val="FF0000"/>
          <w:sz w:val="28"/>
        </w:rPr>
        <w:t>……</w:t>
      </w:r>
      <w:r>
        <w:rPr>
          <w:rFonts w:hint="eastAsia" w:asciiTheme="minorEastAsia" w:hAnsiTheme="minorEastAsia"/>
          <w:sz w:val="28"/>
        </w:rPr>
        <w:t>.</w:t>
      </w:r>
    </w:p>
    <w:p>
      <w:pPr>
        <w:spacing w:line="460" w:lineRule="exact"/>
        <w:ind w:firstLine="560" w:firstLineChars="200"/>
        <w:rPr>
          <w:rFonts w:asciiTheme="minorEastAsia" w:hAnsiTheme="minorEastAsia"/>
          <w:sz w:val="28"/>
        </w:rPr>
      </w:pPr>
      <w:r>
        <w:rPr>
          <w:rFonts w:asciiTheme="minorEastAsia" w:hAnsiTheme="minorEastAsia"/>
          <w:sz w:val="28"/>
        </w:rPr>
        <w:t>本合同甲方委托乙方</w:t>
      </w:r>
      <w:r>
        <w:rPr>
          <w:rFonts w:hint="eastAsia" w:asciiTheme="minorEastAsia" w:hAnsiTheme="minorEastAsia"/>
          <w:sz w:val="28"/>
        </w:rPr>
        <w:t>研究开发</w:t>
      </w:r>
      <w:r>
        <w:rPr>
          <w:rFonts w:asciiTheme="minorEastAsia" w:hAnsiTheme="minorEastAsia"/>
          <w:sz w:val="28"/>
          <w:u w:val="single"/>
        </w:rPr>
        <w:t xml:space="preserve">  </w:t>
      </w:r>
      <w:r>
        <w:rPr>
          <w:rFonts w:hint="eastAsia" w:asciiTheme="minorEastAsia" w:hAnsiTheme="minorEastAsia"/>
          <w:b/>
          <w:sz w:val="30"/>
          <w:u w:val="single"/>
        </w:rPr>
        <w:t xml:space="preserve">                  </w:t>
      </w:r>
      <w:r>
        <w:rPr>
          <w:rFonts w:hint="eastAsia" w:asciiTheme="minorEastAsia" w:hAnsiTheme="minorEastAsia"/>
          <w:sz w:val="28"/>
          <w:u w:val="single"/>
        </w:rPr>
        <w:t xml:space="preserve">  </w:t>
      </w:r>
      <w:r>
        <w:rPr>
          <w:rFonts w:hint="eastAsia" w:asciiTheme="minorEastAsia" w:hAnsiTheme="minorEastAsia"/>
          <w:sz w:val="28"/>
        </w:rPr>
        <w:t>课题，</w:t>
      </w:r>
      <w:r>
        <w:rPr>
          <w:rFonts w:asciiTheme="minorEastAsia" w:hAnsiTheme="minorEastAsia"/>
          <w:sz w:val="28"/>
        </w:rPr>
        <w:t>并支付</w:t>
      </w:r>
      <w:r>
        <w:rPr>
          <w:rFonts w:hint="eastAsia" w:asciiTheme="minorEastAsia" w:hAnsiTheme="minorEastAsia"/>
          <w:sz w:val="28"/>
        </w:rPr>
        <w:t>研究开发经费</w:t>
      </w:r>
      <w:r>
        <w:rPr>
          <w:rFonts w:asciiTheme="minorEastAsia" w:hAnsiTheme="minorEastAsia"/>
          <w:sz w:val="28"/>
        </w:rPr>
        <w:t>，</w:t>
      </w:r>
      <w:r>
        <w:rPr>
          <w:rFonts w:hint="eastAsia" w:asciiTheme="minorEastAsia" w:hAnsiTheme="minorEastAsia"/>
          <w:sz w:val="28"/>
        </w:rPr>
        <w:t>乙方接受委托并进行此项研究开发工作。</w:t>
      </w:r>
      <w:r>
        <w:rPr>
          <w:rFonts w:asciiTheme="minorEastAsia" w:hAnsiTheme="minorEastAsia"/>
          <w:sz w:val="28"/>
        </w:rPr>
        <w:t>双方经过平等协商，在真实、充分地表达各自意愿的基础上，根据《中华人民共和国</w:t>
      </w:r>
      <w:r>
        <w:rPr>
          <w:rFonts w:hint="eastAsia" w:asciiTheme="minorEastAsia" w:hAnsiTheme="minorEastAsia"/>
          <w:sz w:val="28"/>
        </w:rPr>
        <w:t>民法典</w:t>
      </w:r>
      <w:r>
        <w:rPr>
          <w:rFonts w:asciiTheme="minorEastAsia" w:hAnsiTheme="minorEastAsia"/>
          <w:sz w:val="28"/>
        </w:rPr>
        <w:t>》的规定，达成如下协议，并由双方共同</w:t>
      </w:r>
      <w:r>
        <w:rPr>
          <w:rFonts w:hint="eastAsia" w:asciiTheme="minorEastAsia" w:hAnsiTheme="minorEastAsia"/>
          <w:sz w:val="28"/>
        </w:rPr>
        <w:t>恪守</w:t>
      </w:r>
      <w:r>
        <w:rPr>
          <w:rFonts w:asciiTheme="minorEastAsia" w:hAnsiTheme="minorEastAsia"/>
          <w:sz w:val="28"/>
        </w:rPr>
        <w:t>。</w:t>
      </w:r>
    </w:p>
    <w:p>
      <w:pPr>
        <w:numPr>
          <w:ilvl w:val="0"/>
          <w:numId w:val="2"/>
        </w:numPr>
        <w:spacing w:line="460" w:lineRule="exact"/>
        <w:rPr>
          <w:rFonts w:asciiTheme="minorEastAsia" w:hAnsiTheme="minorEastAsia"/>
          <w:sz w:val="28"/>
        </w:rPr>
      </w:pPr>
      <w:r>
        <w:rPr>
          <w:rFonts w:hint="eastAsia" w:asciiTheme="minorEastAsia" w:hAnsiTheme="minorEastAsia"/>
          <w:sz w:val="28"/>
        </w:rPr>
        <w:t xml:space="preserve">  本合同研究开发课题的要求</w:t>
      </w:r>
      <w:r>
        <w:rPr>
          <w:rFonts w:asciiTheme="minorEastAsia" w:hAnsiTheme="minorEastAsia"/>
          <w:sz w:val="28"/>
        </w:rPr>
        <w:t>如下：</w:t>
      </w:r>
    </w:p>
    <w:p>
      <w:pPr>
        <w:spacing w:line="500" w:lineRule="exact"/>
        <w:ind w:firstLine="560" w:firstLineChars="200"/>
        <w:rPr>
          <w:rFonts w:asciiTheme="minorEastAsia" w:hAnsiTheme="minorEastAsia"/>
          <w:sz w:val="28"/>
          <w:u w:val="single"/>
        </w:rPr>
      </w:pPr>
      <w:r>
        <w:rPr>
          <w:rFonts w:hint="eastAsia" w:asciiTheme="minorEastAsia" w:hAnsiTheme="minorEastAsia"/>
          <w:sz w:val="28"/>
        </w:rPr>
        <w:t>1.</w:t>
      </w:r>
      <w:r>
        <w:rPr>
          <w:rFonts w:asciiTheme="minorEastAsia" w:hAnsiTheme="minorEastAsia"/>
          <w:sz w:val="28"/>
        </w:rPr>
        <w:t>技术目标</w:t>
      </w:r>
      <w:r>
        <w:rPr>
          <w:rFonts w:hint="eastAsia"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w:t>
      </w:r>
    </w:p>
    <w:p>
      <w:pPr>
        <w:spacing w:line="500" w:lineRule="exact"/>
        <w:ind w:firstLine="560" w:firstLineChars="200"/>
        <w:rPr>
          <w:rFonts w:asciiTheme="minorEastAsia" w:hAnsiTheme="minorEastAsia"/>
          <w:sz w:val="28"/>
          <w:u w:val="single"/>
        </w:rPr>
      </w:pPr>
      <w:r>
        <w:rPr>
          <w:rFonts w:hint="eastAsia" w:asciiTheme="minorEastAsia" w:hAnsiTheme="minorEastAsia"/>
          <w:sz w:val="28"/>
        </w:rPr>
        <w:t>2.课题考核指标：</w:t>
      </w:r>
      <w:r>
        <w:rPr>
          <w:rFonts w:hint="eastAsia" w:asciiTheme="minorEastAsia" w:hAnsiTheme="minorEastAsia"/>
          <w:sz w:val="28"/>
          <w:u w:val="single"/>
        </w:rPr>
        <w:t xml:space="preserve">                                          </w:t>
      </w:r>
    </w:p>
    <w:p>
      <w:pPr>
        <w:spacing w:line="500" w:lineRule="exact"/>
        <w:ind w:firstLine="560" w:firstLineChars="200"/>
        <w:rPr>
          <w:rFonts w:asciiTheme="minorEastAsia" w:hAnsiTheme="minorEastAsia"/>
          <w:sz w:val="28"/>
          <w:u w:val="single"/>
        </w:rPr>
      </w:pPr>
      <w:r>
        <w:rPr>
          <w:rFonts w:hint="eastAsia" w:asciiTheme="minorEastAsia" w:hAnsiTheme="minorEastAsia"/>
          <w:sz w:val="28"/>
        </w:rPr>
        <w:t>3.课题里程碑：</w:t>
      </w:r>
    </w:p>
    <w:tbl>
      <w:tblPr>
        <w:tblStyle w:val="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85"/>
        <w:gridCol w:w="1915"/>
        <w:gridCol w:w="2472"/>
        <w:gridCol w:w="2279"/>
        <w:gridCol w:w="15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jc w:val="center"/>
        </w:trPr>
        <w:tc>
          <w:tcPr>
            <w:tcW w:w="584" w:type="pct"/>
            <w:vAlign w:val="center"/>
          </w:tcPr>
          <w:p>
            <w:pPr>
              <w:spacing w:before="120" w:beforeLines="50" w:after="120" w:afterLines="50"/>
              <w:jc w:val="center"/>
              <w:rPr>
                <w:rFonts w:cs="宋体" w:asciiTheme="minorEastAsia" w:hAnsiTheme="minorEastAsia"/>
                <w:bCs/>
                <w:sz w:val="24"/>
              </w:rPr>
            </w:pPr>
            <w:r>
              <w:rPr>
                <w:rFonts w:hint="eastAsia" w:cs="宋体" w:asciiTheme="minorEastAsia" w:hAnsiTheme="minorEastAsia"/>
                <w:bCs/>
                <w:sz w:val="24"/>
              </w:rPr>
              <w:t>里程碑名称</w:t>
            </w:r>
          </w:p>
        </w:tc>
        <w:tc>
          <w:tcPr>
            <w:tcW w:w="1031" w:type="pct"/>
          </w:tcPr>
          <w:p>
            <w:pPr>
              <w:spacing w:before="120" w:beforeLines="50" w:after="120" w:afterLines="50"/>
              <w:jc w:val="center"/>
              <w:rPr>
                <w:rFonts w:cs="宋体" w:asciiTheme="minorEastAsia" w:hAnsiTheme="minorEastAsia"/>
                <w:bCs/>
                <w:sz w:val="24"/>
              </w:rPr>
            </w:pPr>
            <w:r>
              <w:rPr>
                <w:rFonts w:hint="eastAsia" w:cs="宋体" w:asciiTheme="minorEastAsia" w:hAnsiTheme="minorEastAsia"/>
                <w:bCs/>
                <w:sz w:val="24"/>
              </w:rPr>
              <w:t>研究内容</w:t>
            </w:r>
          </w:p>
        </w:tc>
        <w:tc>
          <w:tcPr>
            <w:tcW w:w="1331" w:type="pct"/>
            <w:vAlign w:val="center"/>
          </w:tcPr>
          <w:p>
            <w:pPr>
              <w:spacing w:before="120" w:beforeLines="50" w:after="120" w:afterLines="50"/>
              <w:jc w:val="center"/>
              <w:rPr>
                <w:rFonts w:cs="宋体" w:asciiTheme="minorEastAsia" w:hAnsiTheme="minorEastAsia"/>
                <w:bCs/>
                <w:sz w:val="24"/>
              </w:rPr>
            </w:pPr>
            <w:r>
              <w:rPr>
                <w:rFonts w:hint="eastAsia" w:cs="宋体" w:asciiTheme="minorEastAsia" w:hAnsiTheme="minorEastAsia"/>
                <w:bCs/>
                <w:sz w:val="24"/>
              </w:rPr>
              <w:t>进度安排</w:t>
            </w:r>
          </w:p>
        </w:tc>
        <w:tc>
          <w:tcPr>
            <w:tcW w:w="1227" w:type="pct"/>
            <w:vAlign w:val="center"/>
          </w:tcPr>
          <w:p>
            <w:pPr>
              <w:spacing w:before="120" w:beforeLines="50" w:after="120" w:afterLines="50"/>
              <w:jc w:val="center"/>
              <w:rPr>
                <w:rFonts w:cs="宋体" w:asciiTheme="minorEastAsia" w:hAnsiTheme="minorEastAsia"/>
                <w:bCs/>
                <w:sz w:val="24"/>
              </w:rPr>
            </w:pPr>
            <w:r>
              <w:rPr>
                <w:rFonts w:hint="eastAsia" w:cs="宋体" w:asciiTheme="minorEastAsia" w:hAnsiTheme="minorEastAsia"/>
                <w:bCs/>
                <w:sz w:val="24"/>
              </w:rPr>
              <w:t>考核指标</w:t>
            </w:r>
          </w:p>
        </w:tc>
        <w:tc>
          <w:tcPr>
            <w:tcW w:w="827" w:type="pct"/>
            <w:vAlign w:val="center"/>
          </w:tcPr>
          <w:p>
            <w:pPr>
              <w:spacing w:before="120" w:beforeLines="50" w:after="120" w:afterLines="50"/>
              <w:jc w:val="center"/>
              <w:rPr>
                <w:rFonts w:cs="宋体" w:asciiTheme="minorEastAsia" w:hAnsiTheme="minorEastAsia"/>
                <w:bCs/>
                <w:sz w:val="24"/>
              </w:rPr>
            </w:pPr>
            <w:r>
              <w:rPr>
                <w:rFonts w:hint="eastAsia" w:cs="宋体" w:asciiTheme="minorEastAsia" w:hAnsiTheme="minorEastAsia"/>
                <w:bCs/>
                <w:sz w:val="24"/>
              </w:rPr>
              <w:t>成果形式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20" w:beforeLines="50" w:after="120" w:afterLines="50"/>
              <w:jc w:val="center"/>
              <w:rPr>
                <w:rFonts w:cs="宋体" w:asciiTheme="minorEastAsia" w:hAnsiTheme="minorEastAsia"/>
                <w:bCs/>
                <w:sz w:val="24"/>
              </w:rPr>
            </w:pPr>
          </w:p>
        </w:tc>
        <w:tc>
          <w:tcPr>
            <w:tcW w:w="1031" w:type="pct"/>
          </w:tcPr>
          <w:p>
            <w:pPr>
              <w:spacing w:before="120" w:beforeLines="50" w:after="120" w:afterLines="50"/>
              <w:jc w:val="center"/>
              <w:rPr>
                <w:rFonts w:cs="宋体" w:asciiTheme="minorEastAsia" w:hAnsiTheme="minorEastAsia"/>
                <w:bCs/>
                <w:sz w:val="24"/>
              </w:rPr>
            </w:pPr>
          </w:p>
        </w:tc>
        <w:tc>
          <w:tcPr>
            <w:tcW w:w="1331" w:type="pct"/>
            <w:vAlign w:val="center"/>
          </w:tcPr>
          <w:p>
            <w:pPr>
              <w:spacing w:before="120" w:beforeLines="50" w:after="120" w:afterLines="50"/>
              <w:jc w:val="center"/>
              <w:rPr>
                <w:rFonts w:cs="宋体" w:asciiTheme="minorEastAsia" w:hAnsiTheme="minorEastAsia"/>
                <w:bCs/>
                <w:sz w:val="24"/>
              </w:rPr>
            </w:pPr>
          </w:p>
        </w:tc>
        <w:tc>
          <w:tcPr>
            <w:tcW w:w="1227" w:type="pct"/>
            <w:vAlign w:val="center"/>
          </w:tcPr>
          <w:p>
            <w:pPr>
              <w:spacing w:before="120" w:beforeLines="50" w:after="120" w:afterLines="50"/>
              <w:jc w:val="center"/>
              <w:rPr>
                <w:rFonts w:cs="宋体" w:asciiTheme="minorEastAsia" w:hAnsiTheme="minorEastAsia"/>
                <w:bCs/>
                <w:sz w:val="24"/>
              </w:rPr>
            </w:pPr>
          </w:p>
        </w:tc>
        <w:tc>
          <w:tcPr>
            <w:tcW w:w="827" w:type="pct"/>
            <w:vAlign w:val="center"/>
          </w:tcPr>
          <w:p>
            <w:pPr>
              <w:spacing w:before="120" w:beforeLines="50" w:after="120" w:afterLines="50"/>
              <w:jc w:val="center"/>
              <w:rPr>
                <w:rFonts w:cs="宋体" w:asciiTheme="minorEastAsia" w:hAnsiTheme="minorEastAsia"/>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20" w:beforeLines="50" w:after="120" w:afterLines="50"/>
              <w:jc w:val="center"/>
              <w:rPr>
                <w:rFonts w:cs="宋体" w:asciiTheme="minorEastAsia" w:hAnsiTheme="minorEastAsia"/>
                <w:bCs/>
                <w:sz w:val="24"/>
              </w:rPr>
            </w:pPr>
          </w:p>
        </w:tc>
        <w:tc>
          <w:tcPr>
            <w:tcW w:w="1031" w:type="pct"/>
          </w:tcPr>
          <w:p>
            <w:pPr>
              <w:spacing w:before="120" w:beforeLines="50" w:after="120" w:afterLines="50"/>
              <w:jc w:val="center"/>
              <w:rPr>
                <w:rFonts w:cs="宋体" w:asciiTheme="minorEastAsia" w:hAnsiTheme="minorEastAsia"/>
                <w:bCs/>
                <w:sz w:val="24"/>
              </w:rPr>
            </w:pPr>
          </w:p>
        </w:tc>
        <w:tc>
          <w:tcPr>
            <w:tcW w:w="1331" w:type="pct"/>
            <w:vAlign w:val="center"/>
          </w:tcPr>
          <w:p>
            <w:pPr>
              <w:spacing w:before="120" w:beforeLines="50" w:after="120" w:afterLines="50"/>
              <w:jc w:val="center"/>
              <w:rPr>
                <w:rFonts w:cs="宋体" w:asciiTheme="minorEastAsia" w:hAnsiTheme="minorEastAsia"/>
                <w:bCs/>
                <w:sz w:val="24"/>
              </w:rPr>
            </w:pPr>
          </w:p>
        </w:tc>
        <w:tc>
          <w:tcPr>
            <w:tcW w:w="1227" w:type="pct"/>
            <w:vAlign w:val="center"/>
          </w:tcPr>
          <w:p>
            <w:pPr>
              <w:spacing w:before="120" w:beforeLines="50" w:after="120" w:afterLines="50"/>
              <w:jc w:val="center"/>
              <w:rPr>
                <w:rFonts w:cs="宋体" w:asciiTheme="minorEastAsia" w:hAnsiTheme="minorEastAsia"/>
                <w:bCs/>
                <w:sz w:val="24"/>
              </w:rPr>
            </w:pPr>
          </w:p>
        </w:tc>
        <w:tc>
          <w:tcPr>
            <w:tcW w:w="827" w:type="pct"/>
            <w:vAlign w:val="center"/>
          </w:tcPr>
          <w:p>
            <w:pPr>
              <w:spacing w:before="120" w:beforeLines="50" w:after="120" w:afterLines="50"/>
              <w:jc w:val="center"/>
              <w:rPr>
                <w:rFonts w:cs="宋体" w:asciiTheme="minorEastAsia" w:hAnsiTheme="minorEastAsia"/>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20" w:beforeLines="50" w:after="120" w:afterLines="50"/>
              <w:jc w:val="center"/>
              <w:rPr>
                <w:rFonts w:cs="宋体" w:asciiTheme="minorEastAsia" w:hAnsiTheme="minorEastAsia"/>
                <w:bCs/>
                <w:sz w:val="24"/>
              </w:rPr>
            </w:pPr>
          </w:p>
        </w:tc>
        <w:tc>
          <w:tcPr>
            <w:tcW w:w="1031" w:type="pct"/>
          </w:tcPr>
          <w:p>
            <w:pPr>
              <w:spacing w:before="120" w:beforeLines="50" w:after="120" w:afterLines="50"/>
              <w:jc w:val="center"/>
              <w:rPr>
                <w:rFonts w:cs="宋体" w:asciiTheme="minorEastAsia" w:hAnsiTheme="minorEastAsia"/>
                <w:bCs/>
                <w:sz w:val="24"/>
              </w:rPr>
            </w:pPr>
          </w:p>
        </w:tc>
        <w:tc>
          <w:tcPr>
            <w:tcW w:w="1331" w:type="pct"/>
            <w:vAlign w:val="center"/>
          </w:tcPr>
          <w:p>
            <w:pPr>
              <w:spacing w:before="120" w:beforeLines="50" w:after="120" w:afterLines="50"/>
              <w:jc w:val="center"/>
              <w:rPr>
                <w:rFonts w:cs="宋体" w:asciiTheme="minorEastAsia" w:hAnsiTheme="minorEastAsia"/>
                <w:bCs/>
                <w:sz w:val="24"/>
              </w:rPr>
            </w:pPr>
          </w:p>
        </w:tc>
        <w:tc>
          <w:tcPr>
            <w:tcW w:w="1227" w:type="pct"/>
            <w:vAlign w:val="center"/>
          </w:tcPr>
          <w:p>
            <w:pPr>
              <w:spacing w:before="120" w:beforeLines="50" w:after="120" w:afterLines="50"/>
              <w:jc w:val="center"/>
              <w:rPr>
                <w:rFonts w:cs="宋体" w:asciiTheme="minorEastAsia" w:hAnsiTheme="minorEastAsia"/>
                <w:bCs/>
                <w:sz w:val="24"/>
              </w:rPr>
            </w:pPr>
          </w:p>
        </w:tc>
        <w:tc>
          <w:tcPr>
            <w:tcW w:w="827" w:type="pct"/>
            <w:vAlign w:val="center"/>
          </w:tcPr>
          <w:p>
            <w:pPr>
              <w:spacing w:before="120" w:beforeLines="50" w:after="120" w:afterLines="50"/>
              <w:jc w:val="center"/>
              <w:rPr>
                <w:rFonts w:cs="宋体" w:asciiTheme="minorEastAsia" w:hAnsiTheme="minorEastAsia"/>
                <w:bCs/>
                <w:sz w:val="24"/>
              </w:rPr>
            </w:pPr>
          </w:p>
        </w:tc>
      </w:tr>
    </w:tbl>
    <w:p>
      <w:pPr>
        <w:spacing w:line="500" w:lineRule="exact"/>
        <w:ind w:firstLine="562" w:firstLineChars="200"/>
        <w:rPr>
          <w:rFonts w:asciiTheme="minorEastAsia" w:hAnsiTheme="minorEastAsia"/>
          <w:sz w:val="28"/>
          <w:u w:val="single"/>
        </w:rPr>
      </w:pPr>
      <w:r>
        <w:rPr>
          <w:rFonts w:asciiTheme="minorEastAsia" w:hAnsiTheme="minorEastAsia"/>
          <w:b/>
          <w:sz w:val="28"/>
        </w:rPr>
        <w:t>第二条</w:t>
      </w:r>
      <w:r>
        <w:rPr>
          <w:rFonts w:asciiTheme="minorEastAsia" w:hAnsiTheme="minorEastAsia"/>
          <w:sz w:val="28"/>
        </w:rPr>
        <w:t xml:space="preserve">  乙方应</w:t>
      </w:r>
      <w:r>
        <w:rPr>
          <w:rFonts w:hint="eastAsia" w:asciiTheme="minorEastAsia" w:hAnsiTheme="minorEastAsia"/>
          <w:sz w:val="28"/>
        </w:rPr>
        <w:t>在本合同签订时向甲方提交《中牧实业股份有限公司开放课题研究开发计划书》，作为本合同附件之一。研究开发计划书应包括研究内容、</w:t>
      </w:r>
      <w:r>
        <w:rPr>
          <w:rFonts w:hint="eastAsia" w:asciiTheme="minorEastAsia" w:hAnsiTheme="minorEastAsia"/>
          <w:sz w:val="28"/>
          <w:u w:val="single"/>
        </w:rPr>
        <w:t>研究技术路线、研究进度计划、课题参加人员、经费预算等主要内容。</w:t>
      </w:r>
    </w:p>
    <w:p>
      <w:pPr>
        <w:spacing w:line="460" w:lineRule="exact"/>
        <w:ind w:firstLine="562" w:firstLineChars="200"/>
        <w:rPr>
          <w:rFonts w:asciiTheme="minorEastAsia" w:hAnsiTheme="minorEastAsia"/>
          <w:sz w:val="28"/>
        </w:rPr>
      </w:pPr>
      <w:r>
        <w:rPr>
          <w:rFonts w:hint="eastAsia" w:asciiTheme="minorEastAsia" w:hAnsiTheme="minorEastAsia"/>
          <w:b/>
          <w:sz w:val="28"/>
        </w:rPr>
        <w:t>第三条</w:t>
      </w:r>
      <w:r>
        <w:rPr>
          <w:rFonts w:hint="eastAsia" w:asciiTheme="minorEastAsia" w:hAnsiTheme="minorEastAsia"/>
          <w:sz w:val="28"/>
        </w:rPr>
        <w:t xml:space="preserve">  乙方应按</w:t>
      </w:r>
      <w:r>
        <w:rPr>
          <w:rFonts w:hint="eastAsia" w:asciiTheme="minorEastAsia" w:hAnsiTheme="minorEastAsia"/>
          <w:sz w:val="28"/>
          <w:u w:val="single"/>
        </w:rPr>
        <w:t>第二条中研究进度计划</w:t>
      </w:r>
      <w:r>
        <w:rPr>
          <w:rFonts w:hint="eastAsia" w:asciiTheme="minorEastAsia" w:hAnsiTheme="minorEastAsia"/>
          <w:sz w:val="28"/>
        </w:rPr>
        <w:t>向甲方提交</w:t>
      </w:r>
      <w:r>
        <w:rPr>
          <w:rFonts w:hint="eastAsia" w:asciiTheme="minorEastAsia" w:hAnsiTheme="minorEastAsia"/>
          <w:sz w:val="28"/>
          <w:u w:val="single"/>
        </w:rPr>
        <w:t>《中牧实业股份有限公司开放科研课题阶段性总结报告》和《中牧实业股份有限公司开放科研课题试验研究报告》</w:t>
      </w:r>
      <w:r>
        <w:rPr>
          <w:rFonts w:hint="eastAsia" w:asciiTheme="minorEastAsia" w:hAnsiTheme="minorEastAsia"/>
          <w:sz w:val="28"/>
        </w:rPr>
        <w:t>，由甲方验收审查是否达到约定的要求。</w:t>
      </w:r>
    </w:p>
    <w:p>
      <w:pPr>
        <w:spacing w:line="460" w:lineRule="exact"/>
        <w:ind w:firstLine="551" w:firstLineChars="196"/>
        <w:rPr>
          <w:rFonts w:asciiTheme="minorEastAsia" w:hAnsiTheme="minorEastAsia"/>
          <w:color w:val="FF0000"/>
          <w:sz w:val="28"/>
        </w:rPr>
      </w:pPr>
      <w:r>
        <w:rPr>
          <w:rFonts w:asciiTheme="minorEastAsia" w:hAnsiTheme="minorEastAsia"/>
          <w:b/>
          <w:sz w:val="28"/>
        </w:rPr>
        <w:t>第</w:t>
      </w:r>
      <w:r>
        <w:rPr>
          <w:rFonts w:hint="eastAsia" w:asciiTheme="minorEastAsia" w:hAnsiTheme="minorEastAsia"/>
          <w:b/>
          <w:sz w:val="28"/>
        </w:rPr>
        <w:t>四</w:t>
      </w:r>
      <w:r>
        <w:rPr>
          <w:rFonts w:asciiTheme="minorEastAsia" w:hAnsiTheme="minorEastAsia"/>
          <w:b/>
          <w:sz w:val="28"/>
        </w:rPr>
        <w:t xml:space="preserve">条  </w:t>
      </w:r>
      <w:r>
        <w:rPr>
          <w:rFonts w:asciiTheme="minorEastAsia" w:hAnsiTheme="minorEastAsia"/>
          <w:sz w:val="28"/>
        </w:rPr>
        <w:t>甲方应向乙方提供</w:t>
      </w:r>
      <w:r>
        <w:rPr>
          <w:rFonts w:hint="eastAsia" w:asciiTheme="minorEastAsia" w:hAnsiTheme="minorEastAsia"/>
          <w:sz w:val="28"/>
        </w:rPr>
        <w:t>的技术资料及协作</w:t>
      </w:r>
      <w:r>
        <w:rPr>
          <w:rFonts w:asciiTheme="minorEastAsia" w:hAnsiTheme="minorEastAsia"/>
          <w:sz w:val="28"/>
        </w:rPr>
        <w:t>事项</w:t>
      </w:r>
      <w:r>
        <w:rPr>
          <w:rFonts w:hint="eastAsia" w:asciiTheme="minorEastAsia" w:hAnsiTheme="minorEastAsia"/>
          <w:sz w:val="28"/>
        </w:rPr>
        <w:t>如下</w:t>
      </w:r>
      <w:r>
        <w:rPr>
          <w:rFonts w:asciiTheme="minorEastAsia" w:hAnsiTheme="minorEastAsia"/>
          <w:sz w:val="28"/>
        </w:rPr>
        <w:t>：</w:t>
      </w:r>
    </w:p>
    <w:p>
      <w:pPr>
        <w:spacing w:line="460" w:lineRule="exact"/>
        <w:ind w:left="552"/>
        <w:rPr>
          <w:rFonts w:asciiTheme="minorEastAsia" w:hAnsiTheme="minorEastAsia"/>
          <w:sz w:val="28"/>
          <w:u w:val="single"/>
        </w:rPr>
      </w:pPr>
      <w:r>
        <w:rPr>
          <w:rFonts w:hint="eastAsia" w:asciiTheme="minorEastAsia" w:hAnsiTheme="minorEastAsia"/>
          <w:sz w:val="28"/>
        </w:rPr>
        <w:t>1．资</w:t>
      </w:r>
      <w:r>
        <w:rPr>
          <w:rFonts w:asciiTheme="minorEastAsia" w:hAnsiTheme="minorEastAsia"/>
          <w:sz w:val="28"/>
        </w:rPr>
        <w:t>料</w:t>
      </w:r>
      <w:r>
        <w:rPr>
          <w:rFonts w:hint="eastAsia" w:asciiTheme="minorEastAsia" w:hAnsiTheme="minorEastAsia"/>
          <w:sz w:val="28"/>
        </w:rPr>
        <w:t>清单</w:t>
      </w:r>
      <w:r>
        <w:rPr>
          <w:rFonts w:asciiTheme="minorEastAsia" w:hAnsiTheme="minorEastAsia"/>
          <w:sz w:val="28"/>
        </w:rPr>
        <w:t>：</w:t>
      </w:r>
      <w:r>
        <w:rPr>
          <w:rFonts w:hint="eastAsia" w:asciiTheme="minorEastAsia" w:hAnsiTheme="minorEastAsia"/>
          <w:sz w:val="28"/>
          <w:u w:val="single"/>
        </w:rPr>
        <w:t xml:space="preserve">  （根据课题具体需求提供）                      </w:t>
      </w:r>
    </w:p>
    <w:p>
      <w:pPr>
        <w:spacing w:line="460" w:lineRule="exact"/>
        <w:ind w:firstLine="560" w:firstLineChars="200"/>
        <w:rPr>
          <w:rFonts w:asciiTheme="minorEastAsia" w:hAnsiTheme="minorEastAsia"/>
          <w:sz w:val="28"/>
        </w:rPr>
      </w:pPr>
      <w:r>
        <w:rPr>
          <w:rFonts w:asciiTheme="minorEastAsia" w:hAnsiTheme="minorEastAsia"/>
          <w:sz w:val="28"/>
        </w:rPr>
        <w:t>2．提供</w:t>
      </w:r>
      <w:r>
        <w:rPr>
          <w:rFonts w:hint="eastAsia" w:asciiTheme="minorEastAsia" w:hAnsiTheme="minorEastAsia"/>
          <w:sz w:val="28"/>
        </w:rPr>
        <w:t>时间和方式</w:t>
      </w:r>
      <w:r>
        <w:rPr>
          <w:rFonts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（合同签订时提供，提供方式由双方协商决定）</w:t>
      </w:r>
    </w:p>
    <w:p>
      <w:pPr>
        <w:spacing w:line="460" w:lineRule="exact"/>
        <w:ind w:firstLine="560" w:firstLineChars="200"/>
        <w:rPr>
          <w:rFonts w:asciiTheme="minorEastAsia" w:hAnsiTheme="minorEastAsia"/>
          <w:sz w:val="28"/>
        </w:rPr>
      </w:pPr>
      <w:r>
        <w:rPr>
          <w:rFonts w:asciiTheme="minorEastAsia" w:hAnsiTheme="minorEastAsia"/>
          <w:sz w:val="28"/>
        </w:rPr>
        <w:t>3．其他</w:t>
      </w:r>
      <w:r>
        <w:rPr>
          <w:rFonts w:hint="eastAsia" w:asciiTheme="minorEastAsia" w:hAnsiTheme="minorEastAsia"/>
          <w:sz w:val="28"/>
        </w:rPr>
        <w:t>协作事项</w:t>
      </w:r>
      <w:r>
        <w:rPr>
          <w:rFonts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 xml:space="preserve">   无                                     </w:t>
      </w:r>
      <w:r>
        <w:rPr>
          <w:rFonts w:asciiTheme="minorEastAsia" w:hAnsiTheme="minorEastAsia"/>
          <w:sz w:val="28"/>
          <w:u w:val="single"/>
        </w:rPr>
        <w:t xml:space="preserve">  </w:t>
      </w:r>
    </w:p>
    <w:p>
      <w:pPr>
        <w:spacing w:line="460" w:lineRule="exact"/>
        <w:ind w:firstLine="570"/>
        <w:rPr>
          <w:rFonts w:asciiTheme="minorEastAsia" w:hAnsiTheme="minorEastAsia"/>
          <w:sz w:val="28"/>
        </w:rPr>
      </w:pPr>
      <w:r>
        <w:rPr>
          <w:rFonts w:hint="eastAsia" w:asciiTheme="minorEastAsia" w:hAnsiTheme="minorEastAsia"/>
          <w:sz w:val="28"/>
        </w:rPr>
        <w:t>本合同履行完毕后，上述技术资料按以下方式处理：</w:t>
      </w:r>
      <w:r>
        <w:rPr>
          <w:rFonts w:hint="eastAsia" w:asciiTheme="minorEastAsia" w:hAnsiTheme="minorEastAsia"/>
          <w:sz w:val="28"/>
          <w:u w:val="single"/>
        </w:rPr>
        <w:t xml:space="preserve">  -   </w:t>
      </w:r>
      <w:r>
        <w:rPr>
          <w:rFonts w:hint="eastAsia" w:asciiTheme="minorEastAsia" w:hAnsiTheme="minorEastAsia"/>
          <w:sz w:val="28"/>
        </w:rPr>
        <w:t>。</w:t>
      </w:r>
    </w:p>
    <w:p>
      <w:pPr>
        <w:spacing w:line="460" w:lineRule="exact"/>
        <w:ind w:firstLine="551" w:firstLineChars="196"/>
        <w:rPr>
          <w:rFonts w:asciiTheme="minorEastAsia" w:hAnsiTheme="minorEastAsia"/>
          <w:sz w:val="28"/>
        </w:rPr>
      </w:pPr>
      <w:r>
        <w:rPr>
          <w:rFonts w:hint="eastAsia" w:asciiTheme="minorEastAsia" w:hAnsiTheme="minorEastAsia"/>
          <w:b/>
          <w:sz w:val="28"/>
        </w:rPr>
        <w:t>第五条</w:t>
      </w:r>
      <w:r>
        <w:rPr>
          <w:rFonts w:hint="eastAsia" w:asciiTheme="minorEastAsia" w:hAnsiTheme="minorEastAsia"/>
          <w:sz w:val="28"/>
        </w:rPr>
        <w:t xml:space="preserve"> ：甲方应按以下方式支付研究开发经费：</w:t>
      </w:r>
    </w:p>
    <w:p>
      <w:pPr>
        <w:spacing w:line="460" w:lineRule="exact"/>
        <w:ind w:firstLine="560" w:firstLineChars="200"/>
        <w:rPr>
          <w:rFonts w:asciiTheme="minorEastAsia" w:hAnsiTheme="minorEastAsia"/>
          <w:sz w:val="28"/>
        </w:rPr>
      </w:pPr>
      <w:r>
        <w:rPr>
          <w:rFonts w:hint="eastAsia" w:asciiTheme="minorEastAsia" w:hAnsiTheme="minorEastAsia"/>
          <w:sz w:val="28"/>
        </w:rPr>
        <w:t>1．研究开发经费总额为</w:t>
      </w:r>
      <w:r>
        <w:rPr>
          <w:rFonts w:hint="eastAsia" w:asciiTheme="minorEastAsia" w:hAnsiTheme="minorEastAsia"/>
          <w:sz w:val="28"/>
          <w:u w:val="single"/>
        </w:rPr>
        <w:t xml:space="preserve">           万元整。 </w:t>
      </w:r>
    </w:p>
    <w:p>
      <w:pPr>
        <w:spacing w:line="460" w:lineRule="exact"/>
        <w:ind w:firstLine="560" w:firstLineChars="200"/>
        <w:rPr>
          <w:rFonts w:asciiTheme="minorEastAsia" w:hAnsiTheme="minorEastAsia"/>
          <w:color w:val="FF0000"/>
          <w:sz w:val="28"/>
        </w:rPr>
      </w:pPr>
      <w:r>
        <w:rPr>
          <w:rFonts w:hint="eastAsia" w:asciiTheme="minorEastAsia" w:hAnsiTheme="minorEastAsia"/>
          <w:sz w:val="28"/>
        </w:rPr>
        <w:t>2．研究开发经费由甲方</w:t>
      </w:r>
      <w:r>
        <w:rPr>
          <w:rFonts w:hint="eastAsia" w:asciiTheme="minorEastAsia" w:hAnsiTheme="minorEastAsia"/>
          <w:sz w:val="28"/>
          <w:u w:val="single"/>
        </w:rPr>
        <w:t xml:space="preserve"> 分 次 </w:t>
      </w:r>
      <w:r>
        <w:rPr>
          <w:rFonts w:hint="eastAsia" w:asciiTheme="minorEastAsia" w:hAnsiTheme="minorEastAsia"/>
          <w:sz w:val="28"/>
        </w:rPr>
        <w:t>支付乙方。具体支付方式和时间如下：</w:t>
      </w:r>
    </w:p>
    <w:p>
      <w:pPr>
        <w:spacing w:line="460" w:lineRule="exact"/>
        <w:ind w:firstLine="560" w:firstLineChars="200"/>
        <w:rPr>
          <w:rFonts w:asciiTheme="minorEastAsia" w:hAnsiTheme="minorEastAsia"/>
          <w:sz w:val="28"/>
          <w:u w:val="single"/>
        </w:rPr>
      </w:pPr>
      <w:r>
        <w:rPr>
          <w:rFonts w:hint="eastAsia" w:asciiTheme="minorEastAsia" w:hAnsiTheme="minorEastAsia"/>
          <w:sz w:val="28"/>
          <w:u w:val="single"/>
        </w:rPr>
        <w:t>（1）首笔款</w:t>
      </w:r>
      <w:r>
        <w:rPr>
          <w:rFonts w:asciiTheme="minorEastAsia" w:hAnsiTheme="minorEastAsia"/>
          <w:sz w:val="28"/>
          <w:u w:val="single"/>
        </w:rPr>
        <w:t xml:space="preserve">  </w:t>
      </w:r>
      <w:r>
        <w:rPr>
          <w:rFonts w:hint="eastAsia" w:asciiTheme="minorEastAsia" w:hAnsiTheme="minorEastAsia"/>
          <w:sz w:val="28"/>
          <w:u w:val="single"/>
        </w:rPr>
        <w:t xml:space="preserve">%（即人民币 </w:t>
      </w:r>
      <w:r>
        <w:rPr>
          <w:rFonts w:asciiTheme="minorEastAsia" w:hAnsiTheme="minorEastAsia"/>
          <w:sz w:val="28"/>
          <w:u w:val="single"/>
        </w:rPr>
        <w:t xml:space="preserve">     </w:t>
      </w:r>
      <w:r>
        <w:rPr>
          <w:rFonts w:hint="eastAsia" w:asciiTheme="minorEastAsia" w:hAnsiTheme="minorEastAsia"/>
          <w:sz w:val="28"/>
          <w:u w:val="single"/>
        </w:rPr>
        <w:t>），在签订合同后10个工作日内支付；</w:t>
      </w:r>
    </w:p>
    <w:p>
      <w:pPr>
        <w:spacing w:line="460" w:lineRule="exact"/>
        <w:ind w:firstLine="560" w:firstLineChars="200"/>
        <w:rPr>
          <w:rFonts w:asciiTheme="minorEastAsia" w:hAnsiTheme="minorEastAsia"/>
          <w:color w:val="auto"/>
          <w:sz w:val="28"/>
          <w:u w:val="single"/>
        </w:rPr>
      </w:pPr>
      <w:r>
        <w:rPr>
          <w:rFonts w:hint="eastAsia" w:asciiTheme="minorEastAsia" w:hAnsiTheme="minorEastAsia"/>
          <w:sz w:val="28"/>
          <w:u w:val="single"/>
        </w:rPr>
        <w:t xml:space="preserve">（2）第二笔款  %（即人民币 </w:t>
      </w:r>
      <w:r>
        <w:rPr>
          <w:rFonts w:asciiTheme="minorEastAsia" w:hAnsiTheme="minorEastAsia"/>
          <w:sz w:val="28"/>
          <w:u w:val="single"/>
        </w:rPr>
        <w:t xml:space="preserve">     </w:t>
      </w:r>
      <w:r>
        <w:rPr>
          <w:rFonts w:hint="eastAsia" w:asciiTheme="minorEastAsia" w:hAnsiTheme="minorEastAsia"/>
          <w:sz w:val="28"/>
          <w:u w:val="single"/>
        </w:rPr>
        <w:t>），在课题第1个里程碑完成，由甲方验收通过且乙方将本</w:t>
      </w:r>
      <w:r>
        <w:rPr>
          <w:rFonts w:hint="eastAsia" w:asciiTheme="minorEastAsia" w:hAnsiTheme="minorEastAsia"/>
          <w:color w:val="auto"/>
          <w:sz w:val="28"/>
          <w:u w:val="single"/>
        </w:rPr>
        <w:t>课题获得的成果交付甲方后10个工作日内支付。</w:t>
      </w:r>
    </w:p>
    <w:p>
      <w:pPr>
        <w:spacing w:line="460" w:lineRule="exact"/>
        <w:ind w:firstLine="560" w:firstLineChars="200"/>
        <w:rPr>
          <w:rFonts w:hint="eastAsia" w:asciiTheme="minorEastAsia" w:hAnsiTheme="minorEastAsia"/>
          <w:color w:val="auto"/>
          <w:sz w:val="28"/>
          <w:u w:val="single"/>
        </w:rPr>
      </w:pPr>
      <w:r>
        <w:rPr>
          <w:rFonts w:hint="eastAsia" w:asciiTheme="minorEastAsia" w:hAnsiTheme="minorEastAsia"/>
          <w:color w:val="auto"/>
          <w:sz w:val="28"/>
          <w:u w:val="single"/>
        </w:rPr>
        <w:t>（</w:t>
      </w:r>
      <w:r>
        <w:rPr>
          <w:rFonts w:asciiTheme="minorEastAsia" w:hAnsiTheme="minorEastAsia"/>
          <w:color w:val="auto"/>
          <w:sz w:val="28"/>
          <w:u w:val="single"/>
        </w:rPr>
        <w:t>3</w:t>
      </w:r>
      <w:r>
        <w:rPr>
          <w:rFonts w:hint="eastAsia" w:asciiTheme="minorEastAsia" w:hAnsiTheme="minorEastAsia"/>
          <w:color w:val="auto"/>
          <w:sz w:val="28"/>
          <w:u w:val="single"/>
        </w:rPr>
        <w:t xml:space="preserve">）第三笔款  %（即人民币 </w:t>
      </w:r>
      <w:r>
        <w:rPr>
          <w:rFonts w:asciiTheme="minorEastAsia" w:hAnsiTheme="minorEastAsia"/>
          <w:color w:val="auto"/>
          <w:sz w:val="28"/>
          <w:u w:val="single"/>
        </w:rPr>
        <w:t xml:space="preserve">     </w:t>
      </w:r>
      <w:r>
        <w:rPr>
          <w:rFonts w:hint="eastAsia" w:asciiTheme="minorEastAsia" w:hAnsiTheme="minorEastAsia"/>
          <w:color w:val="auto"/>
          <w:sz w:val="28"/>
          <w:u w:val="single"/>
        </w:rPr>
        <w:t>），在课题第</w:t>
      </w:r>
      <w:r>
        <w:rPr>
          <w:rFonts w:asciiTheme="minorEastAsia" w:hAnsiTheme="minorEastAsia"/>
          <w:color w:val="auto"/>
          <w:sz w:val="28"/>
          <w:u w:val="single"/>
        </w:rPr>
        <w:t>2</w:t>
      </w:r>
      <w:r>
        <w:rPr>
          <w:rFonts w:hint="eastAsia" w:asciiTheme="minorEastAsia" w:hAnsiTheme="minorEastAsia"/>
          <w:color w:val="auto"/>
          <w:sz w:val="28"/>
          <w:u w:val="single"/>
        </w:rPr>
        <w:t>个里程碑完成，由甲方验收通过且乙方将本课题获得的成果交付甲方后10个工作日内支付。</w:t>
      </w:r>
    </w:p>
    <w:p>
      <w:pPr>
        <w:spacing w:line="460" w:lineRule="exact"/>
        <w:ind w:firstLine="560" w:firstLineChars="200"/>
        <w:rPr>
          <w:rFonts w:asciiTheme="minorEastAsia" w:hAnsiTheme="minorEastAsia"/>
          <w:color w:val="auto"/>
          <w:sz w:val="28"/>
          <w:u w:val="single"/>
        </w:rPr>
      </w:pPr>
      <w:r>
        <w:rPr>
          <w:rFonts w:hint="eastAsia" w:asciiTheme="minorEastAsia" w:hAnsiTheme="minorEastAsia"/>
          <w:color w:val="auto"/>
          <w:sz w:val="28"/>
          <w:u w:val="single"/>
        </w:rPr>
        <w:t>乙方在收到甲方支付的每笔款项后10个工作日内向甲方开具上述款项的增值税发票。</w:t>
      </w:r>
    </w:p>
    <w:p>
      <w:pPr>
        <w:spacing w:line="460" w:lineRule="exact"/>
        <w:ind w:firstLine="560" w:firstLineChars="200"/>
        <w:rPr>
          <w:rFonts w:asciiTheme="minorEastAsia" w:hAnsiTheme="minorEastAsia"/>
          <w:sz w:val="28"/>
        </w:rPr>
      </w:pPr>
      <w:r>
        <w:rPr>
          <w:rFonts w:asciiTheme="minorEastAsia" w:hAnsiTheme="minorEastAsia"/>
          <w:sz w:val="28"/>
        </w:rPr>
        <w:t>甲方开户银行名称、地址和</w:t>
      </w:r>
      <w:r>
        <w:rPr>
          <w:rFonts w:hint="eastAsia" w:asciiTheme="minorEastAsia" w:hAnsiTheme="minorEastAsia"/>
          <w:sz w:val="28"/>
        </w:rPr>
        <w:t>账号为</w:t>
      </w:r>
      <w:r>
        <w:rPr>
          <w:rFonts w:asciiTheme="minorEastAsia" w:hAnsiTheme="minorEastAsia"/>
          <w:sz w:val="28"/>
        </w:rPr>
        <w:t>：</w:t>
      </w:r>
    </w:p>
    <w:p>
      <w:pPr>
        <w:spacing w:line="460" w:lineRule="exact"/>
        <w:ind w:firstLine="560" w:firstLineChars="200"/>
        <w:rPr>
          <w:rFonts w:asciiTheme="minorEastAsia" w:hAnsiTheme="minorEastAsia"/>
          <w:sz w:val="28"/>
        </w:rPr>
      </w:pPr>
      <w:r>
        <w:rPr>
          <w:rFonts w:hint="eastAsia" w:asciiTheme="minorEastAsia" w:hAnsiTheme="minorEastAsia"/>
          <w:sz w:val="28"/>
        </w:rPr>
        <w:t>名  称：</w:t>
      </w:r>
      <w:r>
        <w:rPr>
          <w:rFonts w:hint="eastAsia" w:asciiTheme="minorEastAsia" w:hAnsiTheme="minorEastAsia"/>
          <w:sz w:val="28"/>
          <w:u w:val="single"/>
        </w:rPr>
        <w:t>中牧实业股份有限公司</w:t>
      </w:r>
    </w:p>
    <w:p>
      <w:pPr>
        <w:spacing w:line="460" w:lineRule="exact"/>
        <w:ind w:firstLine="560" w:firstLineChars="200"/>
        <w:rPr>
          <w:rFonts w:asciiTheme="minorEastAsia" w:hAnsiTheme="minorEastAsia"/>
          <w:sz w:val="28"/>
        </w:rPr>
      </w:pPr>
      <w:r>
        <w:rPr>
          <w:rFonts w:hint="eastAsia" w:asciiTheme="minorEastAsia" w:hAnsiTheme="minorEastAsia"/>
          <w:sz w:val="28"/>
        </w:rPr>
        <w:t>纳税人识别号：</w:t>
      </w:r>
      <w:r>
        <w:rPr>
          <w:rFonts w:ascii="Times New Roman" w:hAnsi="Times New Roman" w:cs="Times New Roman"/>
          <w:sz w:val="28"/>
          <w:u w:val="single"/>
        </w:rPr>
        <w:t xml:space="preserve">9111000071092358XT  </w:t>
      </w:r>
    </w:p>
    <w:p>
      <w:pPr>
        <w:spacing w:line="460" w:lineRule="exact"/>
        <w:ind w:firstLine="560" w:firstLineChars="200"/>
        <w:rPr>
          <w:rFonts w:asciiTheme="minorEastAsia" w:hAnsiTheme="minorEastAsia"/>
          <w:sz w:val="28"/>
          <w:u w:val="single"/>
        </w:rPr>
      </w:pPr>
      <w:r>
        <w:rPr>
          <w:rFonts w:hint="eastAsia" w:asciiTheme="minorEastAsia" w:hAnsiTheme="minorEastAsia"/>
          <w:sz w:val="28"/>
        </w:rPr>
        <w:t>地址及电话：</w:t>
      </w:r>
      <w:r>
        <w:rPr>
          <w:rFonts w:hint="eastAsia" w:asciiTheme="minorEastAsia" w:hAnsiTheme="minorEastAsia"/>
          <w:sz w:val="28"/>
          <w:u w:val="single"/>
        </w:rPr>
        <w:t>北京市丰台区南四环西路188号总部基地八区16号楼   63701111</w:t>
      </w:r>
    </w:p>
    <w:p>
      <w:pPr>
        <w:spacing w:line="460" w:lineRule="exact"/>
        <w:ind w:firstLine="560" w:firstLineChars="200"/>
        <w:rPr>
          <w:rFonts w:asciiTheme="minorEastAsia" w:hAnsiTheme="minorEastAsia"/>
          <w:sz w:val="28"/>
        </w:rPr>
      </w:pPr>
      <w:r>
        <w:rPr>
          <w:rFonts w:hint="eastAsia" w:asciiTheme="minorEastAsia" w:hAnsiTheme="minorEastAsia"/>
          <w:sz w:val="28"/>
        </w:rPr>
        <w:t>开户行：</w:t>
      </w:r>
      <w:r>
        <w:rPr>
          <w:rFonts w:hint="eastAsia" w:asciiTheme="minorEastAsia" w:hAnsiTheme="minorEastAsia"/>
          <w:sz w:val="28"/>
          <w:u w:val="single"/>
        </w:rPr>
        <w:t>农行北京宣武区支行营业部</w:t>
      </w:r>
      <w:r>
        <w:rPr>
          <w:rFonts w:hint="eastAsia" w:asciiTheme="minorEastAsia" w:hAnsiTheme="minorEastAsia"/>
          <w:sz w:val="28"/>
        </w:rPr>
        <w:t xml:space="preserve"> </w:t>
      </w:r>
    </w:p>
    <w:p>
      <w:pPr>
        <w:spacing w:line="460" w:lineRule="exact"/>
        <w:ind w:firstLine="560" w:firstLineChars="200"/>
        <w:rPr>
          <w:rFonts w:asciiTheme="minorEastAsia" w:hAnsiTheme="minorEastAsia"/>
          <w:sz w:val="28"/>
        </w:rPr>
      </w:pPr>
      <w:r>
        <w:rPr>
          <w:rFonts w:hint="eastAsia" w:asciiTheme="minorEastAsia" w:hAnsiTheme="minorEastAsia"/>
          <w:sz w:val="28"/>
        </w:rPr>
        <w:t>帐    号：</w:t>
      </w:r>
      <w:r>
        <w:rPr>
          <w:rFonts w:ascii="Times New Roman" w:hAnsi="Times New Roman" w:cs="Times New Roman"/>
          <w:sz w:val="28"/>
          <w:u w:val="single"/>
        </w:rPr>
        <w:t>11171101040000126</w:t>
      </w:r>
    </w:p>
    <w:p>
      <w:pPr>
        <w:spacing w:line="460" w:lineRule="exact"/>
        <w:ind w:firstLine="560" w:firstLineChars="200"/>
        <w:rPr>
          <w:rFonts w:asciiTheme="minorEastAsia" w:hAnsiTheme="minorEastAsia"/>
          <w:sz w:val="28"/>
        </w:rPr>
      </w:pPr>
    </w:p>
    <w:p>
      <w:pPr>
        <w:spacing w:line="460" w:lineRule="exact"/>
        <w:ind w:firstLine="560" w:firstLineChars="200"/>
        <w:rPr>
          <w:rFonts w:asciiTheme="minorEastAsia" w:hAnsiTheme="minorEastAsia"/>
          <w:sz w:val="28"/>
        </w:rPr>
      </w:pPr>
      <w:r>
        <w:rPr>
          <w:rFonts w:asciiTheme="minorEastAsia" w:hAnsiTheme="minorEastAsia"/>
          <w:sz w:val="28"/>
        </w:rPr>
        <w:t>乙方开户银行名称、地址和</w:t>
      </w:r>
      <w:r>
        <w:rPr>
          <w:rFonts w:hint="eastAsia" w:asciiTheme="minorEastAsia" w:hAnsiTheme="minorEastAsia"/>
          <w:sz w:val="28"/>
        </w:rPr>
        <w:t>账号为</w:t>
      </w:r>
      <w:r>
        <w:rPr>
          <w:rFonts w:asciiTheme="minorEastAsia" w:hAnsiTheme="minorEastAsia"/>
          <w:sz w:val="28"/>
        </w:rPr>
        <w:t>：</w:t>
      </w:r>
    </w:p>
    <w:p>
      <w:pPr>
        <w:spacing w:line="460" w:lineRule="exact"/>
        <w:ind w:firstLine="560" w:firstLineChars="200"/>
        <w:rPr>
          <w:rFonts w:asciiTheme="minorEastAsia" w:hAnsiTheme="minorEastAsia"/>
          <w:sz w:val="28"/>
        </w:rPr>
      </w:pPr>
      <w:r>
        <w:rPr>
          <w:rFonts w:hint="eastAsia" w:asciiTheme="minorEastAsia" w:hAnsiTheme="minorEastAsia"/>
          <w:sz w:val="28"/>
        </w:rPr>
        <w:t>名  称：</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asciiTheme="minorEastAsia" w:hAnsiTheme="minorEastAsia"/>
          <w:sz w:val="28"/>
        </w:rPr>
        <w:t>；</w:t>
      </w:r>
    </w:p>
    <w:p>
      <w:pPr>
        <w:spacing w:line="460" w:lineRule="exact"/>
        <w:ind w:firstLine="560" w:firstLineChars="200"/>
        <w:rPr>
          <w:rFonts w:asciiTheme="minorEastAsia" w:hAnsiTheme="minorEastAsia"/>
          <w:sz w:val="28"/>
        </w:rPr>
      </w:pPr>
      <w:r>
        <w:rPr>
          <w:rFonts w:asciiTheme="minorEastAsia" w:hAnsiTheme="minorEastAsia"/>
          <w:sz w:val="28"/>
        </w:rPr>
        <w:t>开户银行：</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asciiTheme="minorEastAsia" w:hAnsiTheme="minorEastAsia"/>
          <w:sz w:val="28"/>
        </w:rPr>
        <w:t>；</w:t>
      </w:r>
    </w:p>
    <w:p>
      <w:pPr>
        <w:spacing w:line="460" w:lineRule="exact"/>
        <w:ind w:firstLine="560" w:firstLineChars="200"/>
        <w:rPr>
          <w:rFonts w:asciiTheme="minorEastAsia" w:hAnsiTheme="minorEastAsia"/>
          <w:sz w:val="28"/>
        </w:rPr>
      </w:pPr>
      <w:r>
        <w:rPr>
          <w:rFonts w:asciiTheme="minorEastAsia" w:hAnsiTheme="minorEastAsia"/>
          <w:sz w:val="28"/>
        </w:rPr>
        <w:t>地</w:t>
      </w:r>
      <w:r>
        <w:rPr>
          <w:rFonts w:hint="eastAsia" w:asciiTheme="minorEastAsia" w:hAnsiTheme="minorEastAsia"/>
          <w:sz w:val="28"/>
        </w:rPr>
        <w:t xml:space="preserve">  </w:t>
      </w:r>
      <w:r>
        <w:rPr>
          <w:rFonts w:asciiTheme="minorEastAsia" w:hAnsiTheme="minorEastAsia"/>
          <w:sz w:val="28"/>
        </w:rPr>
        <w:t>址：</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rPr>
        <w:t>；</w:t>
      </w:r>
    </w:p>
    <w:p>
      <w:pPr>
        <w:spacing w:line="460" w:lineRule="exact"/>
        <w:ind w:firstLine="560" w:firstLineChars="200"/>
        <w:rPr>
          <w:rFonts w:asciiTheme="minorEastAsia" w:hAnsiTheme="minorEastAsia"/>
          <w:sz w:val="28"/>
        </w:rPr>
      </w:pPr>
      <w:r>
        <w:rPr>
          <w:rFonts w:asciiTheme="minorEastAsia" w:hAnsiTheme="minorEastAsia"/>
          <w:sz w:val="28"/>
        </w:rPr>
        <w:t>帐</w:t>
      </w:r>
      <w:r>
        <w:rPr>
          <w:rFonts w:hint="eastAsia" w:asciiTheme="minorEastAsia" w:hAnsiTheme="minorEastAsia"/>
          <w:sz w:val="28"/>
        </w:rPr>
        <w:t xml:space="preserve">  </w:t>
      </w:r>
      <w:r>
        <w:rPr>
          <w:rFonts w:asciiTheme="minorEastAsia" w:hAnsiTheme="minorEastAsia"/>
          <w:sz w:val="28"/>
        </w:rPr>
        <w:t>号：</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asciiTheme="minorEastAsia" w:hAnsiTheme="minorEastAsia"/>
          <w:sz w:val="28"/>
        </w:rPr>
        <w:t>。</w:t>
      </w:r>
    </w:p>
    <w:p>
      <w:pPr>
        <w:spacing w:line="460" w:lineRule="exact"/>
        <w:ind w:firstLine="551" w:firstLineChars="196"/>
        <w:rPr>
          <w:rFonts w:asciiTheme="minorEastAsia" w:hAnsiTheme="minorEastAsia"/>
          <w:sz w:val="28"/>
        </w:rPr>
      </w:pPr>
      <w:r>
        <w:rPr>
          <w:rFonts w:hint="eastAsia" w:asciiTheme="minorEastAsia" w:hAnsiTheme="minorEastAsia"/>
          <w:b/>
          <w:sz w:val="28"/>
        </w:rPr>
        <w:t xml:space="preserve">第六条  </w:t>
      </w:r>
      <w:r>
        <w:rPr>
          <w:rFonts w:hint="eastAsia" w:asciiTheme="minorEastAsia" w:hAnsiTheme="minorEastAsia"/>
          <w:sz w:val="28"/>
        </w:rPr>
        <w:t>本合同的研究开发经费由乙方</w:t>
      </w:r>
      <w:r>
        <w:rPr>
          <w:rFonts w:hint="eastAsia" w:asciiTheme="minorEastAsia" w:hAnsiTheme="minorEastAsia"/>
          <w:sz w:val="28"/>
          <w:u w:val="single"/>
        </w:rPr>
        <w:t>在第二条中经费预算范围内自主</w:t>
      </w:r>
      <w:r>
        <w:rPr>
          <w:rFonts w:hint="eastAsia" w:asciiTheme="minorEastAsia" w:hAnsiTheme="minorEastAsia"/>
          <w:sz w:val="28"/>
        </w:rPr>
        <w:t>的方式使用。甲方有权检查乙方进行研究开发工作和使用研究开发经费的情况。</w:t>
      </w:r>
    </w:p>
    <w:p>
      <w:pPr>
        <w:spacing w:line="500" w:lineRule="exact"/>
        <w:ind w:firstLine="565" w:firstLineChars="201"/>
        <w:rPr>
          <w:rFonts w:asciiTheme="minorEastAsia" w:hAnsiTheme="minorEastAsia"/>
          <w:sz w:val="28"/>
        </w:rPr>
      </w:pPr>
      <w:r>
        <w:rPr>
          <w:rFonts w:hint="eastAsia" w:asciiTheme="minorEastAsia" w:hAnsiTheme="minorEastAsia"/>
          <w:b/>
          <w:sz w:val="28"/>
        </w:rPr>
        <w:t xml:space="preserve">第七条 </w:t>
      </w:r>
      <w:r>
        <w:rPr>
          <w:rFonts w:hint="eastAsia" w:asciiTheme="minorEastAsia" w:hAnsiTheme="minorEastAsia"/>
          <w:sz w:val="28"/>
        </w:rPr>
        <w:t xml:space="preserve"> 本合同的变更必须由双方协商一致，并以书面形式确定。但有下列情形之一的，一方可以向另一方提出变更合同权利与义务的请求，另一方应当在</w:t>
      </w:r>
      <w:r>
        <w:rPr>
          <w:rFonts w:hint="eastAsia" w:asciiTheme="minorEastAsia" w:hAnsiTheme="minorEastAsia"/>
          <w:sz w:val="28"/>
          <w:u w:val="single"/>
        </w:rPr>
        <w:t xml:space="preserve">  30  </w:t>
      </w:r>
      <w:r>
        <w:rPr>
          <w:rFonts w:hint="eastAsia" w:asciiTheme="minorEastAsia" w:hAnsiTheme="minorEastAsia"/>
          <w:sz w:val="28"/>
        </w:rPr>
        <w:t>日内予以答复；逾期未予答复的，视为同意：</w:t>
      </w:r>
    </w:p>
    <w:p>
      <w:pPr>
        <w:spacing w:line="500" w:lineRule="exact"/>
        <w:ind w:firstLine="555"/>
        <w:rPr>
          <w:rFonts w:asciiTheme="minorEastAsia" w:hAnsiTheme="minorEastAsia"/>
          <w:sz w:val="28"/>
        </w:rPr>
      </w:pPr>
      <w:r>
        <w:rPr>
          <w:rFonts w:hint="eastAsia" w:asciiTheme="minorEastAsia" w:hAnsiTheme="minorEastAsia"/>
          <w:sz w:val="28"/>
        </w:rPr>
        <w:t>1</w:t>
      </w:r>
      <w:r>
        <w:rPr>
          <w:rFonts w:asciiTheme="minorEastAsia" w:hAnsiTheme="minorEastAsia"/>
          <w:sz w:val="28"/>
        </w:rPr>
        <w:t>.</w:t>
      </w:r>
      <w:r>
        <w:rPr>
          <w:rFonts w:asciiTheme="minorEastAsia" w:hAnsiTheme="minorEastAsia"/>
          <w:sz w:val="28"/>
          <w:u w:val="single"/>
        </w:rPr>
        <w:t xml:space="preserve"> </w:t>
      </w:r>
      <w:r>
        <w:rPr>
          <w:rFonts w:hint="eastAsia" w:asciiTheme="minorEastAsia" w:hAnsiTheme="minorEastAsia"/>
          <w:sz w:val="28"/>
          <w:u w:val="single"/>
        </w:rPr>
        <w:t>甲方由于不可抗拒原因不得不放弃本课题</w:t>
      </w:r>
      <w:r>
        <w:rPr>
          <w:rFonts w:asciiTheme="minorEastAsia" w:hAnsiTheme="minorEastAsia"/>
          <w:sz w:val="28"/>
          <w:u w:val="single"/>
        </w:rPr>
        <w:t xml:space="preserve">     </w:t>
      </w:r>
      <w:r>
        <w:rPr>
          <w:rFonts w:hint="eastAsia" w:asciiTheme="minorEastAsia" w:hAnsiTheme="minorEastAsia"/>
          <w:sz w:val="28"/>
        </w:rPr>
        <w:t>；</w:t>
      </w:r>
    </w:p>
    <w:p>
      <w:pPr>
        <w:spacing w:line="500" w:lineRule="exact"/>
        <w:ind w:firstLine="555"/>
        <w:rPr>
          <w:rFonts w:asciiTheme="minorEastAsia" w:hAnsiTheme="minorEastAsia"/>
          <w:sz w:val="28"/>
          <w:u w:val="single"/>
        </w:rPr>
      </w:pPr>
      <w:r>
        <w:rPr>
          <w:rFonts w:asciiTheme="minorEastAsia" w:hAnsiTheme="minorEastAsia"/>
          <w:sz w:val="28"/>
        </w:rPr>
        <w:t>2.</w:t>
      </w:r>
      <w:r>
        <w:rPr>
          <w:rFonts w:asciiTheme="minorEastAsia" w:hAnsiTheme="minorEastAsia"/>
          <w:sz w:val="28"/>
          <w:u w:val="single"/>
        </w:rPr>
        <w:t xml:space="preserve"> </w:t>
      </w:r>
      <w:r>
        <w:rPr>
          <w:rFonts w:hint="eastAsia" w:asciiTheme="minorEastAsia" w:hAnsiTheme="minorEastAsia"/>
          <w:sz w:val="28"/>
          <w:u w:val="single"/>
        </w:rPr>
        <w:t>乙方由于不可抗拒原因不得不放弃本课题</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hint="eastAsia" w:asciiTheme="minorEastAsia" w:hAnsiTheme="minorEastAsia"/>
          <w:sz w:val="28"/>
        </w:rPr>
        <w:t>；</w:t>
      </w:r>
    </w:p>
    <w:p>
      <w:pPr>
        <w:spacing w:line="500" w:lineRule="exact"/>
        <w:ind w:firstLine="555"/>
        <w:rPr>
          <w:rFonts w:asciiTheme="minorEastAsia" w:hAnsiTheme="minorEastAsia"/>
          <w:sz w:val="28"/>
        </w:rPr>
      </w:pPr>
      <w:r>
        <w:rPr>
          <w:rFonts w:hint="eastAsia" w:asciiTheme="minorEastAsia" w:hAnsiTheme="minorEastAsia"/>
          <w:sz w:val="28"/>
          <w:u w:val="single"/>
        </w:rPr>
        <w:t>3. 本合同课题的技术内容、目标或进度计划不符合实际情况时</w:t>
      </w:r>
      <w:r>
        <w:rPr>
          <w:rFonts w:asciiTheme="minorEastAsia" w:hAnsiTheme="minorEastAsia"/>
          <w:sz w:val="28"/>
          <w:u w:val="single"/>
        </w:rPr>
        <w:t xml:space="preserve"> </w:t>
      </w:r>
      <w:r>
        <w:rPr>
          <w:rFonts w:hint="eastAsia" w:asciiTheme="minorEastAsia" w:hAnsiTheme="minorEastAsia"/>
          <w:sz w:val="28"/>
        </w:rPr>
        <w:t>。</w:t>
      </w:r>
    </w:p>
    <w:p>
      <w:pPr>
        <w:spacing w:line="460" w:lineRule="exact"/>
        <w:ind w:firstLine="560"/>
        <w:rPr>
          <w:rFonts w:asciiTheme="minorEastAsia" w:hAnsiTheme="minorEastAsia"/>
          <w:sz w:val="28"/>
        </w:rPr>
      </w:pPr>
      <w:r>
        <w:rPr>
          <w:rFonts w:hint="eastAsia" w:asciiTheme="minorEastAsia" w:hAnsiTheme="minorEastAsia"/>
          <w:b/>
          <w:sz w:val="28"/>
        </w:rPr>
        <w:t xml:space="preserve">第八条  </w:t>
      </w:r>
      <w:r>
        <w:rPr>
          <w:rFonts w:hint="eastAsia" w:asciiTheme="minorEastAsia" w:hAnsiTheme="minorEastAsia"/>
          <w:sz w:val="28"/>
        </w:rPr>
        <w:t>未经甲方同意，乙方不得将本合同课题部分或全部研究开发工作转让第三人承担。</w:t>
      </w:r>
    </w:p>
    <w:p>
      <w:pPr>
        <w:spacing w:line="460" w:lineRule="exact"/>
        <w:ind w:firstLine="562" w:firstLineChars="200"/>
        <w:rPr>
          <w:rFonts w:asciiTheme="minorEastAsia" w:hAnsiTheme="minorEastAsia"/>
          <w:sz w:val="28"/>
        </w:rPr>
      </w:pPr>
      <w:r>
        <w:rPr>
          <w:rFonts w:hint="eastAsia" w:asciiTheme="minorEastAsia" w:hAnsiTheme="minorEastAsia"/>
          <w:b/>
          <w:sz w:val="28"/>
        </w:rPr>
        <w:t xml:space="preserve">第九条  </w:t>
      </w:r>
      <w:r>
        <w:rPr>
          <w:rFonts w:hint="eastAsia" w:asciiTheme="minorEastAsia" w:hAnsiTheme="minorEastAsia"/>
          <w:sz w:val="28"/>
        </w:rPr>
        <w:t>在本合同履行中，因出现在现有技术水平和条件下难以克服的技术困难，导致研究开发失败或部分失败，并造成一方或双方损失的，双方按如下约定承担风险损失：</w:t>
      </w:r>
      <w:r>
        <w:rPr>
          <w:rFonts w:hint="eastAsia" w:asciiTheme="minorEastAsia" w:hAnsiTheme="minorEastAsia"/>
          <w:sz w:val="28"/>
          <w:u w:val="single"/>
        </w:rPr>
        <w:t xml:space="preserve"> 甲方承担乙方已使用经费的损失，乙方向甲方退还未使用的研究经费</w:t>
      </w:r>
      <w:r>
        <w:rPr>
          <w:rFonts w:hint="eastAsia" w:asciiTheme="minorEastAsia" w:hAnsiTheme="minorEastAsia"/>
          <w:sz w:val="28"/>
        </w:rPr>
        <w:t>。</w:t>
      </w:r>
    </w:p>
    <w:p>
      <w:pPr>
        <w:spacing w:line="460" w:lineRule="exact"/>
        <w:ind w:firstLine="560" w:firstLineChars="200"/>
        <w:rPr>
          <w:rFonts w:asciiTheme="minorEastAsia" w:hAnsiTheme="minorEastAsia"/>
          <w:sz w:val="28"/>
        </w:rPr>
      </w:pPr>
      <w:r>
        <w:rPr>
          <w:rFonts w:hint="eastAsia" w:asciiTheme="minorEastAsia" w:hAnsiTheme="minorEastAsia"/>
          <w:sz w:val="28"/>
        </w:rPr>
        <w:t>双方确定，本合同课题的技术风险按</w:t>
      </w:r>
      <w:r>
        <w:rPr>
          <w:rFonts w:hint="eastAsia" w:asciiTheme="minorEastAsia" w:hAnsiTheme="minorEastAsia"/>
          <w:sz w:val="28"/>
          <w:u w:val="single"/>
        </w:rPr>
        <w:t xml:space="preserve"> 双方协商 </w:t>
      </w:r>
      <w:r>
        <w:rPr>
          <w:rFonts w:hint="eastAsia" w:asciiTheme="minorEastAsia" w:hAnsiTheme="minorEastAsia"/>
          <w:sz w:val="28"/>
        </w:rPr>
        <w:t>的方式认定。认定技术风险的基本内容应当包括技术风险的存在、范围、程度及损失大小等。认定技术风险的基本条件是：</w:t>
      </w:r>
    </w:p>
    <w:p>
      <w:pPr>
        <w:spacing w:line="460" w:lineRule="exact"/>
        <w:rPr>
          <w:rFonts w:asciiTheme="minorEastAsia" w:hAnsiTheme="minorEastAsia"/>
          <w:sz w:val="28"/>
        </w:rPr>
      </w:pPr>
      <w:r>
        <w:rPr>
          <w:rFonts w:hint="eastAsia" w:asciiTheme="minorEastAsia" w:hAnsiTheme="minorEastAsia"/>
          <w:sz w:val="28"/>
        </w:rPr>
        <w:t xml:space="preserve">    1．本合同课题在现有技术水平条件下具有足够的难度；</w:t>
      </w:r>
    </w:p>
    <w:p>
      <w:pPr>
        <w:spacing w:line="460" w:lineRule="exact"/>
        <w:ind w:firstLine="560" w:firstLineChars="200"/>
        <w:rPr>
          <w:rFonts w:asciiTheme="minorEastAsia" w:hAnsiTheme="minorEastAsia"/>
          <w:sz w:val="28"/>
        </w:rPr>
      </w:pPr>
      <w:r>
        <w:rPr>
          <w:rFonts w:hint="eastAsia" w:asciiTheme="minorEastAsia" w:hAnsiTheme="minorEastAsia"/>
          <w:sz w:val="28"/>
        </w:rPr>
        <w:t>2．乙方在主观上无过错且经认定研究开发失败为合理的失败。</w:t>
      </w:r>
    </w:p>
    <w:p>
      <w:pPr>
        <w:spacing w:line="460" w:lineRule="exact"/>
        <w:ind w:firstLine="560" w:firstLineChars="200"/>
        <w:rPr>
          <w:rFonts w:asciiTheme="minorEastAsia" w:hAnsiTheme="minorEastAsia"/>
          <w:sz w:val="28"/>
        </w:rPr>
      </w:pPr>
      <w:r>
        <w:rPr>
          <w:rFonts w:hint="eastAsia" w:asciiTheme="minorEastAsia" w:hAnsiTheme="minorEastAsia"/>
          <w:sz w:val="28"/>
        </w:rPr>
        <w:t>一方发现技术风险存在并有可能致使研究开发失败或部分失败的情形时，应当在</w:t>
      </w:r>
      <w:r>
        <w:rPr>
          <w:rFonts w:hint="eastAsia" w:asciiTheme="minorEastAsia" w:hAnsiTheme="minorEastAsia"/>
          <w:sz w:val="28"/>
          <w:u w:val="single"/>
        </w:rPr>
        <w:t xml:space="preserve"> 30 </w:t>
      </w:r>
      <w:r>
        <w:rPr>
          <w:rFonts w:hint="eastAsia" w:asciiTheme="minorEastAsia" w:hAnsiTheme="minorEastAsia"/>
          <w:sz w:val="28"/>
        </w:rPr>
        <w:t>日内通知另一方并采取适当措施减少损失。逾期未通知并未采取适当措施而致使损失扩大的，应当就扩大的损失承担赔偿责任。</w:t>
      </w:r>
    </w:p>
    <w:p>
      <w:pPr>
        <w:spacing w:line="460" w:lineRule="exact"/>
        <w:ind w:firstLine="551" w:firstLineChars="196"/>
        <w:rPr>
          <w:rFonts w:asciiTheme="minorEastAsia" w:hAnsiTheme="minorEastAsia"/>
          <w:sz w:val="28"/>
        </w:rPr>
      </w:pPr>
      <w:r>
        <w:rPr>
          <w:rFonts w:hint="eastAsia" w:asciiTheme="minorEastAsia" w:hAnsiTheme="minorEastAsia"/>
          <w:b/>
          <w:sz w:val="28"/>
        </w:rPr>
        <w:t>第十条</w:t>
      </w:r>
      <w:r>
        <w:rPr>
          <w:rFonts w:hint="eastAsia" w:asciiTheme="minorEastAsia" w:hAnsiTheme="minorEastAsia"/>
          <w:sz w:val="28"/>
        </w:rPr>
        <w:t xml:space="preserve">  在本合同履行中，因作为研究开发标的技术已经由他人公开（包括以专利权方式公开），一方应在</w:t>
      </w:r>
      <w:r>
        <w:rPr>
          <w:rFonts w:hint="eastAsia" w:asciiTheme="minorEastAsia" w:hAnsiTheme="minorEastAsia"/>
          <w:sz w:val="28"/>
          <w:u w:val="single"/>
        </w:rPr>
        <w:t xml:space="preserve"> 30 </w:t>
      </w:r>
      <w:r>
        <w:rPr>
          <w:rFonts w:hint="eastAsia" w:asciiTheme="minorEastAsia" w:hAnsiTheme="minorEastAsia"/>
          <w:sz w:val="28"/>
        </w:rPr>
        <w:t>日内通知另一方解除合同。逾期未通知并致使另一方产生损失的，另一方有权要求予以赔偿。</w:t>
      </w:r>
    </w:p>
    <w:p>
      <w:pPr>
        <w:spacing w:line="460" w:lineRule="exact"/>
        <w:ind w:firstLine="551" w:firstLineChars="196"/>
        <w:rPr>
          <w:rFonts w:asciiTheme="minorEastAsia" w:hAnsiTheme="minorEastAsia"/>
          <w:sz w:val="28"/>
        </w:rPr>
      </w:pPr>
      <w:r>
        <w:rPr>
          <w:rFonts w:asciiTheme="minorEastAsia" w:hAnsiTheme="minorEastAsia"/>
          <w:b/>
          <w:sz w:val="28"/>
        </w:rPr>
        <w:t>第</w:t>
      </w:r>
      <w:r>
        <w:rPr>
          <w:rFonts w:hint="eastAsia" w:asciiTheme="minorEastAsia" w:hAnsiTheme="minorEastAsia"/>
          <w:b/>
          <w:sz w:val="28"/>
        </w:rPr>
        <w:t>十一</w:t>
      </w:r>
      <w:r>
        <w:rPr>
          <w:rFonts w:asciiTheme="minorEastAsia" w:hAnsiTheme="minorEastAsia"/>
          <w:b/>
          <w:sz w:val="28"/>
        </w:rPr>
        <w:t>条</w:t>
      </w:r>
      <w:r>
        <w:rPr>
          <w:rFonts w:asciiTheme="minorEastAsia" w:hAnsiTheme="minorEastAsia"/>
          <w:sz w:val="28"/>
        </w:rPr>
        <w:t xml:space="preserve">  双方确定因履行本合同应遵守的保密义务如下：</w:t>
      </w:r>
    </w:p>
    <w:p>
      <w:pPr>
        <w:spacing w:line="460" w:lineRule="exact"/>
        <w:ind w:firstLine="560" w:firstLineChars="200"/>
        <w:rPr>
          <w:rFonts w:asciiTheme="minorEastAsia" w:hAnsiTheme="minorEastAsia"/>
          <w:sz w:val="28"/>
        </w:rPr>
      </w:pPr>
      <w:r>
        <w:rPr>
          <w:rFonts w:asciiTheme="minorEastAsia" w:hAnsiTheme="minorEastAsia"/>
          <w:sz w:val="28"/>
        </w:rPr>
        <w:t>甲方：</w:t>
      </w:r>
    </w:p>
    <w:p>
      <w:pPr>
        <w:spacing w:line="460" w:lineRule="exact"/>
        <w:ind w:firstLine="560" w:firstLineChars="200"/>
        <w:rPr>
          <w:rFonts w:asciiTheme="minorEastAsia" w:hAnsiTheme="minorEastAsia"/>
          <w:sz w:val="28"/>
          <w:u w:val="single"/>
        </w:rPr>
      </w:pPr>
      <w:r>
        <w:rPr>
          <w:rFonts w:asciiTheme="minorEastAsia" w:hAnsiTheme="minorEastAsia"/>
          <w:sz w:val="28"/>
        </w:rPr>
        <w:t>1</w:t>
      </w:r>
      <w:r>
        <w:rPr>
          <w:rFonts w:hint="eastAsia" w:asciiTheme="minorEastAsia" w:hAnsiTheme="minorEastAsia"/>
          <w:sz w:val="28"/>
        </w:rPr>
        <w:t>．</w:t>
      </w:r>
      <w:r>
        <w:rPr>
          <w:rFonts w:asciiTheme="minorEastAsia" w:hAnsiTheme="minorEastAsia"/>
          <w:sz w:val="28"/>
        </w:rPr>
        <w:t>保密内容（包括技术信息和经营信息）：</w:t>
      </w:r>
      <w:r>
        <w:rPr>
          <w:rFonts w:asciiTheme="minorEastAsia" w:hAnsiTheme="minorEastAsia"/>
          <w:sz w:val="28"/>
          <w:u w:val="single"/>
        </w:rPr>
        <w:t xml:space="preserve"> </w:t>
      </w:r>
      <w:r>
        <w:rPr>
          <w:rFonts w:hint="eastAsia" w:asciiTheme="minorEastAsia" w:hAnsiTheme="minorEastAsia"/>
          <w:sz w:val="28"/>
          <w:u w:val="single"/>
        </w:rPr>
        <w:t>甲方对与本合同有关的一切信息负有保密义务。未经一方事先书面同意，任何一方不得将该信息的任何部分或关联内容向第三方或社会公众披露，包括论文发表。若一方有对外披露的需要，应事先征得另一方的书面确认</w:t>
      </w:r>
      <w:r>
        <w:rPr>
          <w:rFonts w:asciiTheme="minorEastAsia" w:hAnsiTheme="minorEastAsia"/>
          <w:sz w:val="28"/>
          <w:u w:val="single"/>
        </w:rPr>
        <w:t>。</w:t>
      </w:r>
    </w:p>
    <w:p>
      <w:pPr>
        <w:spacing w:line="460" w:lineRule="exact"/>
        <w:ind w:firstLine="560" w:firstLineChars="200"/>
        <w:rPr>
          <w:rFonts w:asciiTheme="minorEastAsia" w:hAnsiTheme="minorEastAsia"/>
          <w:sz w:val="28"/>
          <w:u w:val="single"/>
        </w:rPr>
      </w:pPr>
      <w:r>
        <w:rPr>
          <w:rFonts w:asciiTheme="minorEastAsia" w:hAnsiTheme="minorEastAsia"/>
          <w:sz w:val="28"/>
        </w:rPr>
        <w:t>２</w:t>
      </w:r>
      <w:r>
        <w:rPr>
          <w:rFonts w:hint="eastAsia" w:asciiTheme="minorEastAsia" w:hAnsiTheme="minorEastAsia"/>
          <w:sz w:val="28"/>
        </w:rPr>
        <w:t>．</w:t>
      </w:r>
      <w:r>
        <w:rPr>
          <w:rFonts w:asciiTheme="minorEastAsia" w:hAnsiTheme="minorEastAsia"/>
          <w:sz w:val="28"/>
        </w:rPr>
        <w:t>涉密人员范围：</w:t>
      </w:r>
      <w:r>
        <w:rPr>
          <w:rFonts w:asciiTheme="minorEastAsia" w:hAnsiTheme="minorEastAsia"/>
          <w:sz w:val="28"/>
          <w:u w:val="single"/>
        </w:rPr>
        <w:t xml:space="preserve">  </w:t>
      </w:r>
      <w:r>
        <w:rPr>
          <w:rFonts w:hint="eastAsia" w:asciiTheme="minorEastAsia" w:hAnsiTheme="minorEastAsia"/>
          <w:sz w:val="28"/>
          <w:u w:val="single"/>
        </w:rPr>
        <w:t>参与本合作事项的人员。</w:t>
      </w:r>
      <w:r>
        <w:rPr>
          <w:rFonts w:asciiTheme="minorEastAsia" w:hAnsiTheme="minorEastAsia"/>
          <w:sz w:val="28"/>
          <w:u w:val="single"/>
        </w:rPr>
        <w:t xml:space="preserve">     </w:t>
      </w:r>
    </w:p>
    <w:p>
      <w:pPr>
        <w:spacing w:line="460" w:lineRule="exact"/>
        <w:ind w:firstLine="560" w:firstLineChars="200"/>
        <w:rPr>
          <w:rFonts w:asciiTheme="minorEastAsia" w:hAnsiTheme="minorEastAsia"/>
          <w:sz w:val="28"/>
          <w:u w:val="single"/>
        </w:rPr>
      </w:pPr>
      <w:r>
        <w:rPr>
          <w:rFonts w:asciiTheme="minorEastAsia" w:hAnsiTheme="minorEastAsia"/>
          <w:sz w:val="28"/>
        </w:rPr>
        <w:t>３．保密期限：</w:t>
      </w:r>
      <w:r>
        <w:rPr>
          <w:rFonts w:asciiTheme="minorEastAsia" w:hAnsiTheme="minorEastAsia"/>
          <w:color w:val="FF0000"/>
          <w:sz w:val="28"/>
          <w:u w:val="single"/>
        </w:rPr>
        <w:t>15</w:t>
      </w:r>
      <w:r>
        <w:rPr>
          <w:rFonts w:hint="eastAsia" w:asciiTheme="minorEastAsia" w:hAnsiTheme="minorEastAsia"/>
          <w:color w:val="FF0000"/>
          <w:sz w:val="28"/>
          <w:u w:val="single"/>
        </w:rPr>
        <w:t>年</w:t>
      </w:r>
      <w:r>
        <w:rPr>
          <w:rFonts w:asciiTheme="minorEastAsia" w:hAnsiTheme="minorEastAsia"/>
          <w:sz w:val="28"/>
          <w:u w:val="single"/>
        </w:rPr>
        <w:t xml:space="preserve"> </w:t>
      </w:r>
      <w:r>
        <w:rPr>
          <w:rFonts w:hint="eastAsia" w:asciiTheme="minorEastAsia" w:hAnsiTheme="minorEastAsia"/>
          <w:sz w:val="28"/>
          <w:u w:val="single"/>
        </w:rPr>
        <w:t>。</w:t>
      </w:r>
    </w:p>
    <w:p>
      <w:pPr>
        <w:spacing w:line="460" w:lineRule="exact"/>
        <w:ind w:firstLine="560" w:firstLineChars="200"/>
        <w:rPr>
          <w:rFonts w:asciiTheme="minorEastAsia" w:hAnsiTheme="minorEastAsia"/>
          <w:sz w:val="28"/>
        </w:rPr>
      </w:pPr>
      <w:r>
        <w:rPr>
          <w:rFonts w:asciiTheme="minorEastAsia" w:hAnsiTheme="minorEastAsia"/>
          <w:sz w:val="28"/>
        </w:rPr>
        <w:t>４．泄密责任：</w:t>
      </w:r>
      <w:r>
        <w:rPr>
          <w:rFonts w:hint="eastAsia" w:asciiTheme="minorEastAsia" w:hAnsiTheme="minorEastAsia"/>
          <w:sz w:val="28"/>
          <w:u w:val="single"/>
        </w:rPr>
        <w:t>赔偿乙方相应损失。</w:t>
      </w:r>
      <w:r>
        <w:rPr>
          <w:rFonts w:asciiTheme="minorEastAsia" w:hAnsiTheme="minorEastAsia"/>
          <w:sz w:val="28"/>
        </w:rPr>
        <w:t xml:space="preserve"> </w:t>
      </w:r>
    </w:p>
    <w:p>
      <w:pPr>
        <w:spacing w:line="460" w:lineRule="exact"/>
        <w:ind w:firstLine="560" w:firstLineChars="200"/>
        <w:rPr>
          <w:rFonts w:asciiTheme="minorEastAsia" w:hAnsiTheme="minorEastAsia"/>
          <w:sz w:val="28"/>
        </w:rPr>
      </w:pPr>
      <w:r>
        <w:rPr>
          <w:rFonts w:asciiTheme="minorEastAsia" w:hAnsiTheme="minorEastAsia"/>
          <w:sz w:val="28"/>
        </w:rPr>
        <w:t>乙方：</w:t>
      </w:r>
    </w:p>
    <w:p>
      <w:pPr>
        <w:spacing w:line="460" w:lineRule="exact"/>
        <w:ind w:firstLine="560" w:firstLineChars="200"/>
        <w:rPr>
          <w:rFonts w:asciiTheme="minorEastAsia" w:hAnsiTheme="minorEastAsia"/>
          <w:sz w:val="28"/>
        </w:rPr>
      </w:pPr>
      <w:r>
        <w:rPr>
          <w:rFonts w:hint="eastAsia" w:asciiTheme="minorEastAsia" w:hAnsiTheme="minorEastAsia"/>
          <w:sz w:val="28"/>
        </w:rPr>
        <w:t>1.</w:t>
      </w:r>
      <w:r>
        <w:rPr>
          <w:rFonts w:asciiTheme="minorEastAsia" w:hAnsiTheme="minorEastAsia"/>
          <w:sz w:val="28"/>
        </w:rPr>
        <w:t>保密内容（包括技术信息和经营信息）：</w:t>
      </w:r>
      <w:r>
        <w:rPr>
          <w:rFonts w:hint="eastAsia" w:asciiTheme="minorEastAsia" w:hAnsiTheme="minorEastAsia"/>
          <w:sz w:val="28"/>
          <w:u w:val="single"/>
        </w:rPr>
        <w:t>乙方对与本合同有关的一切信息负有保密义务。未经一方事先书面同意，任何一方不得将该信息的任何部分或关联内容向第三方或社会公众披露，包括论文发表。若一方有对外披露的需要，应事先征得另一方的书面确认</w:t>
      </w:r>
      <w:r>
        <w:rPr>
          <w:rFonts w:asciiTheme="minorEastAsia" w:hAnsiTheme="minorEastAsia"/>
          <w:sz w:val="28"/>
        </w:rPr>
        <w:t>。</w:t>
      </w:r>
      <w:r>
        <w:rPr>
          <w:rFonts w:asciiTheme="minorEastAsia" w:hAnsiTheme="minorEastAsia"/>
          <w:sz w:val="28"/>
          <w:u w:val="single"/>
        </w:rPr>
        <w:t>乙方</w:t>
      </w:r>
      <w:r>
        <w:rPr>
          <w:rFonts w:hint="eastAsia" w:asciiTheme="minorEastAsia" w:hAnsiTheme="minorEastAsia"/>
          <w:sz w:val="28"/>
          <w:u w:val="single"/>
        </w:rPr>
        <w:t>不得向第三方泄露本课题的研究成果或阶段性成果、数据。乙方可根据需要将本课题研究结果用于撰写研究生学位论文，但需将论文涉密等级设为秘密级，不对外公开</w:t>
      </w:r>
      <w:r>
        <w:rPr>
          <w:rFonts w:asciiTheme="minorEastAsia" w:hAnsiTheme="minorEastAsia"/>
          <w:sz w:val="28"/>
          <w:u w:val="single"/>
        </w:rPr>
        <w:t xml:space="preserve"> </w:t>
      </w:r>
      <w:r>
        <w:rPr>
          <w:rFonts w:asciiTheme="minorEastAsia" w:hAnsiTheme="minorEastAsia"/>
          <w:sz w:val="28"/>
        </w:rPr>
        <w:t>。</w:t>
      </w:r>
    </w:p>
    <w:p>
      <w:pPr>
        <w:spacing w:line="460" w:lineRule="exact"/>
        <w:ind w:firstLine="560" w:firstLineChars="200"/>
        <w:rPr>
          <w:rFonts w:asciiTheme="minorEastAsia" w:hAnsiTheme="minorEastAsia"/>
          <w:sz w:val="28"/>
          <w:u w:val="single"/>
        </w:rPr>
      </w:pPr>
      <w:r>
        <w:rPr>
          <w:rFonts w:hint="eastAsia" w:asciiTheme="minorEastAsia" w:hAnsiTheme="minorEastAsia"/>
          <w:sz w:val="28"/>
        </w:rPr>
        <w:t>2.</w:t>
      </w:r>
      <w:r>
        <w:rPr>
          <w:rFonts w:asciiTheme="minorEastAsia" w:hAnsiTheme="minorEastAsia"/>
          <w:sz w:val="28"/>
        </w:rPr>
        <w:t>涉密人员范围：</w:t>
      </w:r>
      <w:r>
        <w:rPr>
          <w:rFonts w:asciiTheme="minorEastAsia" w:hAnsiTheme="minorEastAsia"/>
          <w:sz w:val="28"/>
          <w:u w:val="single"/>
        </w:rPr>
        <w:t xml:space="preserve">  </w:t>
      </w:r>
      <w:r>
        <w:rPr>
          <w:rFonts w:hint="eastAsia" w:asciiTheme="minorEastAsia" w:hAnsiTheme="minorEastAsia"/>
          <w:sz w:val="28"/>
          <w:u w:val="single"/>
        </w:rPr>
        <w:t>参与本课题及合作事项的人员。</w:t>
      </w:r>
      <w:r>
        <w:rPr>
          <w:rFonts w:asciiTheme="minorEastAsia" w:hAnsiTheme="minorEastAsia"/>
          <w:sz w:val="28"/>
          <w:u w:val="single"/>
        </w:rPr>
        <w:t xml:space="preserve">     </w:t>
      </w:r>
    </w:p>
    <w:p>
      <w:pPr>
        <w:spacing w:line="460" w:lineRule="exact"/>
        <w:ind w:firstLine="560" w:firstLineChars="200"/>
        <w:rPr>
          <w:rFonts w:asciiTheme="minorEastAsia" w:hAnsiTheme="minorEastAsia"/>
          <w:sz w:val="28"/>
          <w:u w:val="single"/>
        </w:rPr>
      </w:pPr>
      <w:r>
        <w:rPr>
          <w:rFonts w:hint="eastAsia" w:asciiTheme="minorEastAsia" w:hAnsiTheme="minorEastAsia"/>
          <w:sz w:val="28"/>
        </w:rPr>
        <w:t>3.</w:t>
      </w:r>
      <w:r>
        <w:rPr>
          <w:rFonts w:asciiTheme="minorEastAsia" w:hAnsiTheme="minorEastAsia"/>
          <w:sz w:val="28"/>
        </w:rPr>
        <w:t>保密期限：</w:t>
      </w:r>
      <w:r>
        <w:rPr>
          <w:rFonts w:asciiTheme="minorEastAsia" w:hAnsiTheme="minorEastAsia"/>
          <w:color w:val="FF0000"/>
          <w:sz w:val="28"/>
          <w:u w:val="single"/>
        </w:rPr>
        <w:t xml:space="preserve"> 15</w:t>
      </w:r>
      <w:r>
        <w:rPr>
          <w:rFonts w:hint="eastAsia" w:asciiTheme="minorEastAsia" w:hAnsiTheme="minorEastAsia"/>
          <w:color w:val="FF0000"/>
          <w:sz w:val="28"/>
          <w:u w:val="single"/>
        </w:rPr>
        <w:t>年</w:t>
      </w:r>
      <w:r>
        <w:rPr>
          <w:rFonts w:hint="eastAsia" w:asciiTheme="minorEastAsia" w:hAnsiTheme="minorEastAsia"/>
          <w:sz w:val="28"/>
          <w:u w:val="single"/>
        </w:rPr>
        <w:t>。</w:t>
      </w:r>
    </w:p>
    <w:p>
      <w:pPr>
        <w:spacing w:line="460" w:lineRule="exact"/>
        <w:ind w:firstLine="560" w:firstLineChars="200"/>
        <w:rPr>
          <w:rFonts w:asciiTheme="minorEastAsia" w:hAnsiTheme="minorEastAsia"/>
          <w:sz w:val="28"/>
        </w:rPr>
      </w:pPr>
      <w:r>
        <w:rPr>
          <w:rFonts w:asciiTheme="minorEastAsia" w:hAnsiTheme="minorEastAsia"/>
          <w:sz w:val="28"/>
        </w:rPr>
        <w:t>4．泄密责任：</w:t>
      </w:r>
      <w:r>
        <w:rPr>
          <w:rFonts w:asciiTheme="minorEastAsia" w:hAnsiTheme="minorEastAsia"/>
          <w:sz w:val="28"/>
          <w:u w:val="single"/>
        </w:rPr>
        <w:t xml:space="preserve"> </w:t>
      </w:r>
      <w:r>
        <w:rPr>
          <w:rFonts w:hint="eastAsia" w:asciiTheme="minorEastAsia" w:hAnsiTheme="minorEastAsia"/>
          <w:sz w:val="28"/>
          <w:u w:val="single"/>
        </w:rPr>
        <w:t>赔偿甲方已支付的研发经费及甲方相应损失。</w:t>
      </w:r>
    </w:p>
    <w:p>
      <w:pPr>
        <w:spacing w:line="460" w:lineRule="exact"/>
        <w:ind w:firstLine="551" w:firstLineChars="196"/>
        <w:rPr>
          <w:rFonts w:asciiTheme="minorEastAsia" w:hAnsiTheme="minorEastAsia"/>
          <w:color w:val="FF0000"/>
          <w:sz w:val="28"/>
        </w:rPr>
      </w:pPr>
      <w:r>
        <w:rPr>
          <w:rFonts w:hint="eastAsia" w:asciiTheme="minorEastAsia" w:hAnsiTheme="minorEastAsia"/>
          <w:b/>
          <w:sz w:val="28"/>
        </w:rPr>
        <w:t>第十二条</w:t>
      </w:r>
      <w:r>
        <w:rPr>
          <w:rFonts w:hint="eastAsia" w:asciiTheme="minorEastAsia" w:hAnsiTheme="minorEastAsia"/>
          <w:sz w:val="28"/>
        </w:rPr>
        <w:t xml:space="preserve">  乙方应当按以下方式向甲方交付研究开发成果：</w:t>
      </w:r>
    </w:p>
    <w:p>
      <w:pPr>
        <w:spacing w:line="460" w:lineRule="exact"/>
        <w:ind w:firstLine="548" w:firstLineChars="196"/>
        <w:rPr>
          <w:rFonts w:asciiTheme="minorEastAsia" w:hAnsiTheme="minorEastAsia"/>
          <w:sz w:val="28"/>
        </w:rPr>
      </w:pPr>
      <w:r>
        <w:rPr>
          <w:rFonts w:hint="eastAsia" w:asciiTheme="minorEastAsia" w:hAnsiTheme="minorEastAsia"/>
          <w:sz w:val="28"/>
        </w:rPr>
        <w:t>1．研究开发成果交付的形式及数量：</w:t>
      </w:r>
      <w:r>
        <w:rPr>
          <w:rFonts w:hint="eastAsia" w:asciiTheme="minorEastAsia" w:hAnsiTheme="minorEastAsia"/>
          <w:sz w:val="28"/>
          <w:u w:val="single"/>
        </w:rPr>
        <w:t xml:space="preserve">           </w:t>
      </w:r>
      <w:r>
        <w:rPr>
          <w:rFonts w:hint="eastAsia" w:asciiTheme="minorEastAsia" w:hAnsiTheme="minorEastAsia"/>
          <w:sz w:val="28"/>
        </w:rPr>
        <w:t>。</w:t>
      </w:r>
    </w:p>
    <w:p>
      <w:pPr>
        <w:spacing w:line="460" w:lineRule="exact"/>
        <w:ind w:firstLine="560"/>
        <w:rPr>
          <w:rFonts w:asciiTheme="minorEastAsia" w:hAnsiTheme="minorEastAsia"/>
          <w:sz w:val="28"/>
        </w:rPr>
      </w:pPr>
      <w:r>
        <w:rPr>
          <w:rFonts w:hint="eastAsia" w:asciiTheme="minorEastAsia" w:hAnsiTheme="minorEastAsia"/>
          <w:sz w:val="28"/>
        </w:rPr>
        <w:t>2．研究开发成果交付的时间及地点：</w:t>
      </w:r>
      <w:r>
        <w:rPr>
          <w:rFonts w:hint="eastAsia" w:asciiTheme="minorEastAsia" w:hAnsiTheme="minorEastAsia"/>
          <w:sz w:val="28"/>
          <w:u w:val="single"/>
        </w:rPr>
        <w:t xml:space="preserve"> 按合同计划书进度交付，甲方或乙方所在实验室 </w:t>
      </w:r>
      <w:r>
        <w:rPr>
          <w:rFonts w:hint="eastAsia" w:asciiTheme="minorEastAsia" w:hAnsiTheme="minorEastAsia"/>
          <w:sz w:val="28"/>
        </w:rPr>
        <w:t>。</w:t>
      </w:r>
    </w:p>
    <w:p>
      <w:pPr>
        <w:tabs>
          <w:tab w:val="left" w:pos="720"/>
        </w:tabs>
        <w:spacing w:line="490" w:lineRule="exact"/>
        <w:ind w:firstLine="570"/>
        <w:rPr>
          <w:rFonts w:asciiTheme="minorEastAsia" w:hAnsiTheme="minorEastAsia"/>
          <w:sz w:val="28"/>
        </w:rPr>
      </w:pPr>
      <w:r>
        <w:rPr>
          <w:rFonts w:hint="eastAsia" w:asciiTheme="minorEastAsia" w:hAnsiTheme="minorEastAsia"/>
          <w:b/>
          <w:bCs/>
          <w:sz w:val="28"/>
        </w:rPr>
        <w:t>第十三条</w:t>
      </w:r>
      <w:r>
        <w:rPr>
          <w:rFonts w:asciiTheme="minorEastAsia" w:hAnsiTheme="minorEastAsia"/>
          <w:b/>
          <w:bCs/>
          <w:sz w:val="28"/>
        </w:rPr>
        <w:t xml:space="preserve"> </w:t>
      </w:r>
      <w:r>
        <w:rPr>
          <w:rFonts w:hint="eastAsia" w:asciiTheme="minorEastAsia" w:hAnsiTheme="minorEastAsia"/>
          <w:sz w:val="32"/>
        </w:rPr>
        <w:t xml:space="preserve"> </w:t>
      </w:r>
      <w:r>
        <w:rPr>
          <w:rFonts w:hint="eastAsia" w:asciiTheme="minorEastAsia" w:hAnsiTheme="minorEastAsia"/>
          <w:sz w:val="28"/>
        </w:rPr>
        <w:t>双方确定，按以下标准及方法对乙方完成的研究开发成果进行验收：</w:t>
      </w:r>
    </w:p>
    <w:p>
      <w:pPr>
        <w:tabs>
          <w:tab w:val="left" w:pos="720"/>
        </w:tabs>
        <w:spacing w:line="490" w:lineRule="exact"/>
        <w:ind w:firstLine="560" w:firstLineChars="200"/>
        <w:rPr>
          <w:rFonts w:asciiTheme="minorEastAsia" w:hAnsiTheme="minorEastAsia"/>
          <w:sz w:val="28"/>
          <w:u w:val="single"/>
        </w:rPr>
      </w:pPr>
      <w:r>
        <w:rPr>
          <w:rFonts w:hint="eastAsia" w:asciiTheme="minorEastAsia" w:hAnsiTheme="minorEastAsia"/>
          <w:sz w:val="28"/>
          <w:u w:val="single"/>
        </w:rPr>
        <w:t>1.课题按进度计划进行分阶段（里程碑）和结题验收，课题提前完成，则提前验收。</w:t>
      </w:r>
    </w:p>
    <w:p>
      <w:pPr>
        <w:tabs>
          <w:tab w:val="left" w:pos="720"/>
        </w:tabs>
        <w:spacing w:line="490" w:lineRule="exact"/>
        <w:ind w:firstLine="560" w:firstLineChars="200"/>
        <w:rPr>
          <w:rFonts w:asciiTheme="minorEastAsia" w:hAnsiTheme="minorEastAsia"/>
          <w:sz w:val="28"/>
          <w:u w:val="single"/>
        </w:rPr>
      </w:pPr>
      <w:r>
        <w:rPr>
          <w:rFonts w:hint="eastAsia" w:asciiTheme="minorEastAsia" w:hAnsiTheme="minorEastAsia"/>
          <w:sz w:val="28"/>
          <w:u w:val="single"/>
        </w:rPr>
        <w:t>2.课题所完成的技术成果，达到了本合同第一条所列技术目标、技术指标，采用书面材料、验证验收方式，由乙方提供课题总结报告和研究试验报告等材料，甲方出具课题验收意见。</w:t>
      </w:r>
    </w:p>
    <w:p>
      <w:pPr>
        <w:spacing w:line="490" w:lineRule="exact"/>
        <w:ind w:firstLine="565" w:firstLineChars="201"/>
        <w:rPr>
          <w:rFonts w:asciiTheme="minorEastAsia" w:hAnsiTheme="minorEastAsia"/>
          <w:sz w:val="28"/>
        </w:rPr>
      </w:pPr>
      <w:r>
        <w:rPr>
          <w:rFonts w:hint="eastAsia" w:asciiTheme="minorEastAsia" w:hAnsiTheme="minorEastAsia"/>
          <w:b/>
          <w:sz w:val="28"/>
        </w:rPr>
        <w:t>第十四条</w:t>
      </w:r>
      <w:r>
        <w:rPr>
          <w:rFonts w:hint="eastAsia" w:asciiTheme="minorEastAsia" w:hAnsiTheme="minorEastAsia"/>
          <w:sz w:val="28"/>
        </w:rPr>
        <w:t xml:space="preserve">  乙方应当保证其交付给甲方的研究开发成果不侵犯任何第三人的知识产权，如发生第三人指控甲方实施技术秘密侵权的，乙方应当承担全部责任和赔偿。</w:t>
      </w:r>
    </w:p>
    <w:p>
      <w:pPr>
        <w:spacing w:line="460" w:lineRule="exact"/>
        <w:ind w:firstLine="551" w:firstLineChars="196"/>
        <w:rPr>
          <w:rFonts w:asciiTheme="minorEastAsia" w:hAnsiTheme="minorEastAsia"/>
          <w:color w:val="FF0000"/>
          <w:sz w:val="28"/>
        </w:rPr>
      </w:pPr>
      <w:r>
        <w:rPr>
          <w:rFonts w:hint="eastAsia" w:asciiTheme="minorEastAsia" w:hAnsiTheme="minorEastAsia"/>
          <w:b/>
          <w:bCs/>
          <w:sz w:val="28"/>
        </w:rPr>
        <w:t>第十五条</w:t>
      </w:r>
      <w:r>
        <w:rPr>
          <w:rFonts w:asciiTheme="minorEastAsia" w:hAnsiTheme="minorEastAsia"/>
          <w:b/>
          <w:bCs/>
          <w:sz w:val="32"/>
        </w:rPr>
        <w:t xml:space="preserve">  </w:t>
      </w:r>
      <w:r>
        <w:rPr>
          <w:rFonts w:hint="eastAsia" w:asciiTheme="minorEastAsia" w:hAnsiTheme="minorEastAsia"/>
          <w:sz w:val="28"/>
        </w:rPr>
        <w:t>双方</w:t>
      </w:r>
      <w:r>
        <w:rPr>
          <w:rFonts w:asciiTheme="minorEastAsia" w:hAnsiTheme="minorEastAsia"/>
          <w:sz w:val="28"/>
        </w:rPr>
        <w:t>确定</w:t>
      </w:r>
      <w:r>
        <w:rPr>
          <w:rFonts w:hint="eastAsia" w:asciiTheme="minorEastAsia" w:hAnsiTheme="minorEastAsia"/>
          <w:sz w:val="28"/>
        </w:rPr>
        <w:t>，因履行本合同所产生的研究开发成果及其相关知识产权权利归属，按下列第</w:t>
      </w:r>
      <w:r>
        <w:rPr>
          <w:rFonts w:hint="eastAsia" w:asciiTheme="minorEastAsia" w:hAnsiTheme="minorEastAsia"/>
          <w:sz w:val="28"/>
          <w:u w:val="single"/>
        </w:rPr>
        <w:t xml:space="preserve">   1 和2   </w:t>
      </w:r>
      <w:r>
        <w:rPr>
          <w:rFonts w:hint="eastAsia" w:asciiTheme="minorEastAsia" w:hAnsiTheme="minorEastAsia"/>
          <w:sz w:val="28"/>
        </w:rPr>
        <w:t>种方式处理：</w:t>
      </w:r>
    </w:p>
    <w:p>
      <w:pPr>
        <w:spacing w:line="460" w:lineRule="exact"/>
        <w:ind w:firstLine="560" w:firstLineChars="200"/>
        <w:rPr>
          <w:rFonts w:asciiTheme="minorEastAsia" w:hAnsiTheme="minorEastAsia"/>
          <w:sz w:val="28"/>
        </w:rPr>
      </w:pPr>
      <w:r>
        <w:rPr>
          <w:rFonts w:hint="eastAsia" w:asciiTheme="minorEastAsia" w:hAnsiTheme="minorEastAsia"/>
          <w:sz w:val="28"/>
        </w:rPr>
        <w:t>1．</w:t>
      </w:r>
      <w:r>
        <w:rPr>
          <w:rFonts w:hint="eastAsia" w:asciiTheme="minorEastAsia" w:hAnsiTheme="minorEastAsia"/>
          <w:sz w:val="28"/>
          <w:u w:val="single"/>
        </w:rPr>
        <w:t xml:space="preserve">  双  </w:t>
      </w:r>
      <w:r>
        <w:rPr>
          <w:rFonts w:hint="eastAsia" w:asciiTheme="minorEastAsia" w:hAnsiTheme="minorEastAsia"/>
          <w:sz w:val="28"/>
        </w:rPr>
        <w:t>方享有共同申请专利的权利。专利取得后的使用和有关利益分配方式如下：</w:t>
      </w:r>
      <w:r>
        <w:rPr>
          <w:rFonts w:hint="eastAsia" w:asciiTheme="minorEastAsia" w:hAnsiTheme="minorEastAsia"/>
          <w:sz w:val="28"/>
          <w:u w:val="single"/>
        </w:rPr>
        <w:t>甲方不再支付专利使用费用，</w:t>
      </w:r>
      <w:r>
        <w:rPr>
          <w:rFonts w:asciiTheme="minorEastAsia" w:hAnsiTheme="minorEastAsia"/>
          <w:sz w:val="28"/>
          <w:u w:val="single"/>
        </w:rPr>
        <w:t>专利许可其他方获得的收益按甲占</w:t>
      </w:r>
      <w:r>
        <w:rPr>
          <w:rFonts w:hint="eastAsia" w:asciiTheme="minorEastAsia" w:hAnsiTheme="minorEastAsia"/>
          <w:sz w:val="28"/>
          <w:u w:val="single"/>
        </w:rPr>
        <w:t xml:space="preserve"> </w:t>
      </w:r>
      <w:r>
        <w:rPr>
          <w:rFonts w:asciiTheme="minorEastAsia" w:hAnsiTheme="minorEastAsia"/>
          <w:sz w:val="28"/>
          <w:u w:val="single"/>
        </w:rPr>
        <w:t xml:space="preserve"> %、乙方占</w:t>
      </w:r>
      <w:r>
        <w:rPr>
          <w:rFonts w:hint="eastAsia" w:asciiTheme="minorEastAsia" w:hAnsiTheme="minorEastAsia"/>
          <w:sz w:val="28"/>
          <w:u w:val="single"/>
        </w:rPr>
        <w:t xml:space="preserve"> </w:t>
      </w:r>
      <w:r>
        <w:rPr>
          <w:rFonts w:asciiTheme="minorEastAsia" w:hAnsiTheme="minorEastAsia"/>
          <w:sz w:val="28"/>
          <w:u w:val="single"/>
        </w:rPr>
        <w:t xml:space="preserve"> %比例分配</w:t>
      </w:r>
      <w:r>
        <w:rPr>
          <w:rFonts w:hint="eastAsia" w:asciiTheme="minorEastAsia" w:hAnsiTheme="minorEastAsia"/>
          <w:sz w:val="28"/>
        </w:rPr>
        <w:t>。</w:t>
      </w:r>
    </w:p>
    <w:p>
      <w:pPr>
        <w:spacing w:line="520" w:lineRule="exact"/>
        <w:ind w:firstLine="570"/>
        <w:rPr>
          <w:rFonts w:asciiTheme="minorEastAsia" w:hAnsiTheme="minorEastAsia"/>
          <w:sz w:val="28"/>
        </w:rPr>
      </w:pPr>
      <w:r>
        <w:rPr>
          <w:rFonts w:hint="eastAsia" w:asciiTheme="minorEastAsia" w:hAnsiTheme="minorEastAsia"/>
          <w:sz w:val="28"/>
        </w:rPr>
        <w:t>2．按技术秘密方式处理。有关使用和转让的权利归属及由此产生的利益按以下约定处理：</w:t>
      </w:r>
    </w:p>
    <w:p>
      <w:pPr>
        <w:numPr>
          <w:ilvl w:val="0"/>
          <w:numId w:val="3"/>
        </w:numPr>
        <w:spacing w:line="520" w:lineRule="exact"/>
        <w:rPr>
          <w:rFonts w:asciiTheme="minorEastAsia" w:hAnsiTheme="minorEastAsia"/>
          <w:sz w:val="28"/>
        </w:rPr>
      </w:pPr>
      <w:r>
        <w:rPr>
          <w:rFonts w:hint="eastAsia" w:asciiTheme="minorEastAsia" w:hAnsiTheme="minorEastAsia"/>
          <w:sz w:val="28"/>
        </w:rPr>
        <w:t>技术秘密的使用权：</w:t>
      </w:r>
    </w:p>
    <w:p>
      <w:pPr>
        <w:spacing w:line="520" w:lineRule="exact"/>
        <w:ind w:firstLine="570"/>
        <w:rPr>
          <w:rFonts w:asciiTheme="minorEastAsia" w:hAnsiTheme="minorEastAsia"/>
          <w:sz w:val="28"/>
        </w:rPr>
      </w:pPr>
      <w:r>
        <w:rPr>
          <w:rFonts w:hint="eastAsia" w:asciiTheme="minorEastAsia" w:hAnsiTheme="minorEastAsia"/>
          <w:sz w:val="28"/>
        </w:rPr>
        <w:t>甲乙双方享有本课题技术秘密的使用权，不再另行支付其他费用。</w:t>
      </w:r>
    </w:p>
    <w:p>
      <w:pPr>
        <w:numPr>
          <w:ilvl w:val="0"/>
          <w:numId w:val="3"/>
        </w:numPr>
        <w:spacing w:line="520" w:lineRule="exact"/>
        <w:rPr>
          <w:rFonts w:asciiTheme="minorEastAsia" w:hAnsiTheme="minorEastAsia"/>
          <w:sz w:val="28"/>
        </w:rPr>
      </w:pPr>
      <w:r>
        <w:rPr>
          <w:rFonts w:hint="eastAsia" w:asciiTheme="minorEastAsia" w:hAnsiTheme="minorEastAsia"/>
          <w:sz w:val="28"/>
        </w:rPr>
        <w:t>技术秘密的转让权：</w:t>
      </w:r>
    </w:p>
    <w:p>
      <w:pPr>
        <w:spacing w:line="520" w:lineRule="exact"/>
        <w:ind w:firstLine="570"/>
        <w:rPr>
          <w:rFonts w:asciiTheme="minorEastAsia" w:hAnsiTheme="minorEastAsia"/>
          <w:sz w:val="28"/>
        </w:rPr>
      </w:pPr>
      <w:r>
        <w:rPr>
          <w:rFonts w:hint="eastAsia" w:asciiTheme="minorEastAsia" w:hAnsiTheme="minorEastAsia"/>
          <w:sz w:val="28"/>
        </w:rPr>
        <w:t>甲乙双方共同拥有该技术的转让权，未经其中一方书面同意，任何一方不得擅自向第三方转让或许可使用。相关利益的分配办法</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u w:val="single"/>
        </w:rPr>
        <w:t xml:space="preserve">    。</w:t>
      </w:r>
    </w:p>
    <w:p>
      <w:pPr>
        <w:spacing w:line="460" w:lineRule="exact"/>
        <w:ind w:firstLine="551" w:firstLineChars="196"/>
        <w:rPr>
          <w:rFonts w:asciiTheme="minorEastAsia" w:hAnsiTheme="minorEastAsia"/>
          <w:sz w:val="28"/>
        </w:rPr>
      </w:pPr>
      <w:r>
        <w:rPr>
          <w:rFonts w:hint="eastAsia" w:asciiTheme="minorEastAsia" w:hAnsiTheme="minorEastAsia"/>
          <w:b/>
          <w:sz w:val="28"/>
        </w:rPr>
        <w:t>第十六条</w:t>
      </w:r>
      <w:r>
        <w:rPr>
          <w:rFonts w:hint="eastAsia" w:asciiTheme="minorEastAsia" w:hAnsiTheme="minorEastAsia"/>
          <w:sz w:val="28"/>
        </w:rPr>
        <w:t xml:space="preserve">  乙方不得在向甲方交付研究开发成果之前，自行将研究开发成果转让给第三方；若乙方违背约定，甲方有权要求乙方退还合同研发经费并予以赔偿给甲方产生的相应损失。</w:t>
      </w:r>
    </w:p>
    <w:p>
      <w:pPr>
        <w:spacing w:line="460" w:lineRule="exact"/>
        <w:ind w:firstLine="551" w:firstLineChars="196"/>
        <w:rPr>
          <w:rFonts w:asciiTheme="minorEastAsia" w:hAnsiTheme="minorEastAsia"/>
          <w:sz w:val="28"/>
        </w:rPr>
      </w:pPr>
      <w:r>
        <w:rPr>
          <w:rFonts w:hint="eastAsia" w:asciiTheme="minorEastAsia" w:hAnsiTheme="minorEastAsia"/>
          <w:b/>
          <w:sz w:val="28"/>
        </w:rPr>
        <w:t>第十七条</w:t>
      </w:r>
      <w:r>
        <w:rPr>
          <w:rFonts w:hint="eastAsia" w:asciiTheme="minorEastAsia" w:hAnsiTheme="minorEastAsia"/>
          <w:sz w:val="28"/>
        </w:rPr>
        <w:t xml:space="preserve">  乙方完成本合同课题的研究开发人员享有在有关技术成果文件上写明技术成果完成者的权利。</w:t>
      </w:r>
      <w:r>
        <w:rPr>
          <w:rFonts w:ascii="Times New Roman" w:hAnsi="Times New Roman" w:cs="Times New Roman"/>
          <w:sz w:val="28"/>
          <w:u w:val="single"/>
        </w:rPr>
        <w:t>乙方就本课题有关专利申报、论文发表、政府有关科技成果奖励申请等均需经甲方同意后方可进行，论文、专著等科研成果均应标注</w:t>
      </w:r>
      <w:r>
        <w:rPr>
          <w:rFonts w:hint="eastAsia" w:ascii="Times New Roman" w:hAnsi="Times New Roman" w:cs="Times New Roman"/>
          <w:sz w:val="28"/>
          <w:u w:val="single"/>
        </w:rPr>
        <w:t>“</w:t>
      </w:r>
      <w:r>
        <w:rPr>
          <w:rFonts w:ascii="Times New Roman" w:hAnsi="Times New Roman" w:cs="Times New Roman"/>
          <w:sz w:val="28"/>
          <w:u w:val="single"/>
        </w:rPr>
        <w:t>中牧实业股份有限公司农业部重点实验室资助</w:t>
      </w:r>
      <w:r>
        <w:rPr>
          <w:rFonts w:hint="eastAsia" w:ascii="Times New Roman" w:hAnsi="Times New Roman" w:cs="Times New Roman"/>
          <w:sz w:val="28"/>
          <w:u w:val="single"/>
        </w:rPr>
        <w:t>”</w:t>
      </w:r>
      <w:r>
        <w:rPr>
          <w:rFonts w:ascii="Times New Roman" w:hAnsi="Times New Roman" w:cs="Times New Roman"/>
          <w:sz w:val="28"/>
          <w:u w:val="single"/>
        </w:rPr>
        <w:t>字样，专利和政府有关科技成果奖励申报时须将甲、乙双方同时作为申报单位。</w:t>
      </w:r>
    </w:p>
    <w:p>
      <w:pPr>
        <w:spacing w:line="460" w:lineRule="exact"/>
        <w:ind w:firstLine="551" w:firstLineChars="196"/>
        <w:rPr>
          <w:rFonts w:asciiTheme="minorEastAsia" w:hAnsiTheme="minorEastAsia"/>
          <w:sz w:val="28"/>
        </w:rPr>
      </w:pPr>
      <w:r>
        <w:rPr>
          <w:rFonts w:hint="eastAsia" w:asciiTheme="minorEastAsia" w:hAnsiTheme="minorEastAsia"/>
          <w:b/>
          <w:sz w:val="28"/>
        </w:rPr>
        <w:t>第十八条</w:t>
      </w:r>
      <w:r>
        <w:rPr>
          <w:rFonts w:hint="eastAsia" w:asciiTheme="minorEastAsia" w:hAnsiTheme="minorEastAsia"/>
          <w:sz w:val="28"/>
        </w:rPr>
        <w:t xml:space="preserve">  乙方利用研究开发经费所购置与研究开发工作有关的设备、器材等财产，归</w:t>
      </w:r>
      <w:r>
        <w:rPr>
          <w:rFonts w:hint="eastAsia" w:asciiTheme="minorEastAsia" w:hAnsiTheme="minorEastAsia"/>
          <w:sz w:val="28"/>
          <w:u w:val="single"/>
        </w:rPr>
        <w:t xml:space="preserve">  乙  </w:t>
      </w:r>
      <w:r>
        <w:rPr>
          <w:rFonts w:hint="eastAsia" w:asciiTheme="minorEastAsia" w:hAnsiTheme="minorEastAsia"/>
          <w:sz w:val="28"/>
        </w:rPr>
        <w:t>方所有。</w:t>
      </w:r>
    </w:p>
    <w:p>
      <w:pPr>
        <w:spacing w:line="460" w:lineRule="exact"/>
        <w:ind w:firstLine="551" w:firstLineChars="196"/>
        <w:rPr>
          <w:rFonts w:asciiTheme="minorEastAsia" w:hAnsiTheme="minorEastAsia"/>
          <w:sz w:val="28"/>
        </w:rPr>
      </w:pPr>
      <w:r>
        <w:rPr>
          <w:rFonts w:hint="eastAsia" w:asciiTheme="minorEastAsia" w:hAnsiTheme="minorEastAsia"/>
          <w:b/>
          <w:sz w:val="28"/>
        </w:rPr>
        <w:t>第十九条</w:t>
      </w:r>
      <w:r>
        <w:rPr>
          <w:rFonts w:hint="eastAsia" w:asciiTheme="minorEastAsia" w:hAnsiTheme="minorEastAsia"/>
          <w:sz w:val="28"/>
        </w:rPr>
        <w:t xml:space="preserve">  双方确定，乙方应在向甲方交付研究开发成果后，根据甲方的请求，为甲方指定的人员提供技术指导和培训，或提供与使用该研究开发成果相关的技术服务。</w:t>
      </w:r>
    </w:p>
    <w:p>
      <w:pPr>
        <w:spacing w:line="460" w:lineRule="exact"/>
        <w:ind w:firstLine="548" w:firstLineChars="196"/>
        <w:rPr>
          <w:rFonts w:asciiTheme="minorEastAsia" w:hAnsiTheme="minorEastAsia"/>
          <w:sz w:val="28"/>
        </w:rPr>
      </w:pPr>
      <w:r>
        <w:rPr>
          <w:rFonts w:hint="eastAsia" w:asciiTheme="minorEastAsia" w:hAnsiTheme="minorEastAsia"/>
          <w:sz w:val="28"/>
        </w:rPr>
        <w:t>1.技术服务和指导内容：</w:t>
      </w:r>
      <w:r>
        <w:rPr>
          <w:rFonts w:hint="eastAsia" w:asciiTheme="minorEastAsia" w:hAnsiTheme="minorEastAsia"/>
          <w:sz w:val="28"/>
          <w:u w:val="single"/>
        </w:rPr>
        <w:t xml:space="preserve">  （双方协商）    </w:t>
      </w:r>
      <w:r>
        <w:rPr>
          <w:rFonts w:asciiTheme="minorEastAsia" w:hAnsiTheme="minorEastAsia"/>
          <w:sz w:val="28"/>
          <w:u w:val="single"/>
        </w:rPr>
        <w:t xml:space="preserve"> </w:t>
      </w:r>
      <w:r>
        <w:rPr>
          <w:rFonts w:asciiTheme="minorEastAsia" w:hAnsiTheme="minorEastAsia"/>
          <w:sz w:val="28"/>
        </w:rPr>
        <w:t xml:space="preserve"> </w:t>
      </w:r>
      <w:r>
        <w:rPr>
          <w:rFonts w:hint="eastAsia" w:asciiTheme="minorEastAsia" w:hAnsiTheme="minorEastAsia"/>
          <w:sz w:val="28"/>
        </w:rPr>
        <w:t>。</w:t>
      </w:r>
    </w:p>
    <w:p>
      <w:pPr>
        <w:spacing w:line="460" w:lineRule="exact"/>
        <w:ind w:firstLine="548" w:firstLineChars="196"/>
        <w:rPr>
          <w:rFonts w:asciiTheme="minorEastAsia" w:hAnsiTheme="minorEastAsia"/>
          <w:sz w:val="28"/>
        </w:rPr>
      </w:pPr>
      <w:r>
        <w:rPr>
          <w:rFonts w:hint="eastAsia" w:asciiTheme="minorEastAsia" w:hAnsiTheme="minorEastAsia"/>
          <w:sz w:val="28"/>
        </w:rPr>
        <w:t>2.地点和方式：</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hint="eastAsia" w:asciiTheme="minorEastAsia" w:hAnsiTheme="minorEastAsia"/>
          <w:sz w:val="28"/>
        </w:rPr>
        <w:t>。</w:t>
      </w:r>
    </w:p>
    <w:p>
      <w:pPr>
        <w:spacing w:line="460" w:lineRule="exact"/>
        <w:ind w:firstLine="548" w:firstLineChars="196"/>
        <w:rPr>
          <w:rFonts w:asciiTheme="minorEastAsia" w:hAnsiTheme="minorEastAsia"/>
          <w:sz w:val="28"/>
        </w:rPr>
      </w:pPr>
      <w:r>
        <w:rPr>
          <w:rFonts w:hint="eastAsia" w:asciiTheme="minorEastAsia" w:hAnsiTheme="minorEastAsia"/>
          <w:sz w:val="28"/>
        </w:rPr>
        <w:t>3.费用及支付方式：</w:t>
      </w:r>
      <w:r>
        <w:rPr>
          <w:rFonts w:hint="eastAsia" w:asciiTheme="minorEastAsia" w:hAnsiTheme="minorEastAsia"/>
          <w:sz w:val="28"/>
          <w:u w:val="single"/>
        </w:rPr>
        <w:t xml:space="preserve">                         </w:t>
      </w:r>
      <w:r>
        <w:rPr>
          <w:rFonts w:hint="eastAsia" w:asciiTheme="minorEastAsia" w:hAnsiTheme="minorEastAsia"/>
          <w:sz w:val="28"/>
        </w:rPr>
        <w:t>。</w:t>
      </w:r>
    </w:p>
    <w:p>
      <w:pPr>
        <w:spacing w:line="520" w:lineRule="exact"/>
        <w:ind w:firstLine="562" w:firstLineChars="200"/>
        <w:rPr>
          <w:rFonts w:asciiTheme="minorEastAsia" w:hAnsiTheme="minorEastAsia"/>
          <w:sz w:val="28"/>
        </w:rPr>
      </w:pPr>
      <w:r>
        <w:rPr>
          <w:rFonts w:hint="eastAsia" w:asciiTheme="minorEastAsia" w:hAnsiTheme="minorEastAsia"/>
          <w:b/>
          <w:bCs/>
          <w:sz w:val="28"/>
        </w:rPr>
        <w:t>第二十条</w:t>
      </w:r>
      <w:r>
        <w:rPr>
          <w:rFonts w:hint="eastAsia" w:asciiTheme="minorEastAsia" w:hAnsiTheme="minorEastAsia"/>
          <w:sz w:val="32"/>
        </w:rPr>
        <w:t xml:space="preserve">  </w:t>
      </w:r>
      <w:r>
        <w:rPr>
          <w:rFonts w:hint="eastAsia" w:asciiTheme="minorEastAsia" w:hAnsiTheme="minorEastAsia"/>
          <w:sz w:val="28"/>
        </w:rPr>
        <w:t>双方确定：任何一方违反本合同约定，造成研究开发工作停滞、延误或失败的，按以下约定承担违约责任：</w:t>
      </w:r>
    </w:p>
    <w:p>
      <w:pPr>
        <w:spacing w:line="500" w:lineRule="exact"/>
        <w:rPr>
          <w:rFonts w:asciiTheme="minorEastAsia" w:hAnsiTheme="minorEastAsia"/>
          <w:sz w:val="28"/>
        </w:rPr>
      </w:pPr>
      <w:r>
        <w:rPr>
          <w:rFonts w:hint="eastAsia" w:asciiTheme="minorEastAsia" w:hAnsiTheme="minorEastAsia"/>
          <w:sz w:val="28"/>
        </w:rPr>
        <w:t xml:space="preserve">     1． </w:t>
      </w:r>
      <w:r>
        <w:rPr>
          <w:rFonts w:hint="eastAsia" w:asciiTheme="minorEastAsia" w:hAnsiTheme="minorEastAsia"/>
          <w:sz w:val="28"/>
          <w:u w:val="single"/>
        </w:rPr>
        <w:t xml:space="preserve"> </w:t>
      </w:r>
      <w:r>
        <w:rPr>
          <w:rFonts w:asciiTheme="minorEastAsia" w:hAnsiTheme="minorEastAsia"/>
          <w:sz w:val="28"/>
          <w:u w:val="single"/>
        </w:rPr>
        <w:t>甲</w:t>
      </w:r>
      <w:r>
        <w:rPr>
          <w:rFonts w:hint="eastAsia" w:asciiTheme="minorEastAsia" w:hAnsiTheme="minorEastAsia"/>
          <w:sz w:val="28"/>
          <w:u w:val="single"/>
        </w:rPr>
        <w:t xml:space="preserve">  </w:t>
      </w:r>
      <w:r>
        <w:rPr>
          <w:rFonts w:hint="eastAsia" w:asciiTheme="minorEastAsia" w:hAnsiTheme="minorEastAsia"/>
          <w:sz w:val="28"/>
        </w:rPr>
        <w:t>方违反本合同第</w:t>
      </w:r>
      <w:r>
        <w:rPr>
          <w:rFonts w:hint="eastAsia" w:asciiTheme="minorEastAsia" w:hAnsiTheme="minorEastAsia"/>
          <w:sz w:val="28"/>
          <w:u w:val="single"/>
        </w:rPr>
        <w:t xml:space="preserve"> 五 </w:t>
      </w:r>
      <w:r>
        <w:rPr>
          <w:rFonts w:hint="eastAsia" w:asciiTheme="minorEastAsia" w:hAnsiTheme="minorEastAsia"/>
          <w:sz w:val="28"/>
        </w:rPr>
        <w:t>条约定，</w:t>
      </w:r>
      <w:r>
        <w:rPr>
          <w:rFonts w:hint="eastAsia" w:asciiTheme="minorEastAsia" w:hAnsiTheme="minorEastAsia"/>
          <w:sz w:val="28"/>
          <w:u w:val="single"/>
        </w:rPr>
        <w:t>经费支付时间延误达到一个月以上，乙方有权终止合同。</w:t>
      </w:r>
    </w:p>
    <w:p>
      <w:pPr>
        <w:spacing w:line="500" w:lineRule="exact"/>
        <w:rPr>
          <w:rFonts w:asciiTheme="minorEastAsia" w:hAnsiTheme="minorEastAsia"/>
          <w:sz w:val="28"/>
          <w:u w:val="single"/>
        </w:rPr>
      </w:pPr>
      <w:r>
        <w:rPr>
          <w:rFonts w:hint="eastAsia" w:asciiTheme="minorEastAsia" w:hAnsiTheme="minorEastAsia"/>
          <w:sz w:val="28"/>
        </w:rPr>
        <w:t xml:space="preserve">     2． </w:t>
      </w:r>
      <w:r>
        <w:rPr>
          <w:rFonts w:hint="eastAsia" w:asciiTheme="minorEastAsia" w:hAnsiTheme="minorEastAsia"/>
          <w:sz w:val="28"/>
          <w:u w:val="single"/>
        </w:rPr>
        <w:t xml:space="preserve"> 乙 </w:t>
      </w:r>
      <w:r>
        <w:rPr>
          <w:rFonts w:hint="eastAsia" w:asciiTheme="minorEastAsia" w:hAnsiTheme="minorEastAsia"/>
          <w:sz w:val="28"/>
        </w:rPr>
        <w:t>方违反本合同第</w:t>
      </w:r>
      <w:r>
        <w:rPr>
          <w:rFonts w:hint="eastAsia" w:asciiTheme="minorEastAsia" w:hAnsiTheme="minorEastAsia"/>
          <w:sz w:val="28"/>
          <w:u w:val="single"/>
        </w:rPr>
        <w:t xml:space="preserve"> 一、二、三 </w:t>
      </w:r>
      <w:r>
        <w:rPr>
          <w:rFonts w:hint="eastAsia" w:asciiTheme="minorEastAsia" w:hAnsiTheme="minorEastAsia"/>
          <w:sz w:val="28"/>
        </w:rPr>
        <w:t>条约定，</w:t>
      </w:r>
      <w:r>
        <w:rPr>
          <w:rFonts w:hint="eastAsia" w:asciiTheme="minorEastAsia" w:hAnsiTheme="minorEastAsia"/>
          <w:sz w:val="28"/>
          <w:u w:val="single"/>
        </w:rPr>
        <w:t>因乙方自身原因，导致该课题没有达到技术目标，导致课题时间进度迟延达到三个月以上，甲方有权单方解除合同。如果甲方同意乙方继续实施课题开发计划，乙方应继续实施本课题直至达到合同约定目标，但甲方不再承担本合同规定之外的任何直接或间接费用。</w:t>
      </w:r>
    </w:p>
    <w:p>
      <w:pPr>
        <w:spacing w:line="500" w:lineRule="exact"/>
        <w:rPr>
          <w:rFonts w:asciiTheme="minorEastAsia" w:hAnsiTheme="minorEastAsia"/>
          <w:sz w:val="28"/>
          <w:u w:val="single"/>
        </w:rPr>
      </w:pPr>
      <w:r>
        <w:rPr>
          <w:rFonts w:asciiTheme="minorEastAsia" w:hAnsiTheme="minorEastAsia"/>
          <w:sz w:val="28"/>
        </w:rPr>
        <w:t xml:space="preserve">      3.</w:t>
      </w:r>
      <w:r>
        <w:rPr>
          <w:rFonts w:hint="eastAsia" w:asciiTheme="minorEastAsia" w:hAnsiTheme="minorEastAsia"/>
          <w:sz w:val="28"/>
          <w:u w:val="single"/>
        </w:rPr>
        <w:t>乙</w:t>
      </w:r>
      <w:r>
        <w:rPr>
          <w:rFonts w:hint="eastAsia" w:asciiTheme="minorEastAsia" w:hAnsiTheme="minorEastAsia"/>
          <w:sz w:val="28"/>
        </w:rPr>
        <w:t>方违反本合同第</w:t>
      </w:r>
      <w:r>
        <w:rPr>
          <w:rFonts w:hint="eastAsia" w:asciiTheme="minorEastAsia" w:hAnsiTheme="minorEastAsia"/>
          <w:sz w:val="28"/>
          <w:u w:val="single"/>
        </w:rPr>
        <w:t>十二</w:t>
      </w:r>
      <w:r>
        <w:rPr>
          <w:rFonts w:hint="eastAsia" w:asciiTheme="minorEastAsia" w:hAnsiTheme="minorEastAsia"/>
          <w:sz w:val="28"/>
        </w:rPr>
        <w:t>条约定，</w:t>
      </w:r>
      <w:r>
        <w:rPr>
          <w:rFonts w:hint="eastAsia" w:asciiTheme="minorEastAsia" w:hAnsiTheme="minorEastAsia"/>
          <w:sz w:val="28"/>
          <w:u w:val="single"/>
        </w:rPr>
        <w:t>乙方未将经甲方验收认定的本课题获得的成果交付甲方，甲方有权要求乙方退还甲方已支付合同经费和有权要求乙方赔偿甲方由此造成的损失。</w:t>
      </w:r>
    </w:p>
    <w:p>
      <w:pPr>
        <w:spacing w:line="460" w:lineRule="exact"/>
        <w:ind w:firstLine="551" w:firstLineChars="196"/>
        <w:rPr>
          <w:rFonts w:asciiTheme="minorEastAsia" w:hAnsiTheme="minorEastAsia"/>
          <w:sz w:val="28"/>
        </w:rPr>
      </w:pPr>
      <w:r>
        <w:rPr>
          <w:rFonts w:hint="eastAsia" w:asciiTheme="minorEastAsia" w:hAnsiTheme="minorEastAsia"/>
          <w:b/>
          <w:sz w:val="28"/>
        </w:rPr>
        <w:t>第二十一条</w:t>
      </w:r>
      <w:r>
        <w:rPr>
          <w:rFonts w:hint="eastAsia" w:asciiTheme="minorEastAsia" w:hAnsiTheme="minorEastAsia"/>
          <w:sz w:val="28"/>
        </w:rPr>
        <w:t xml:space="preserve">  双方确定，</w:t>
      </w:r>
      <w:r>
        <w:rPr>
          <w:rFonts w:hint="eastAsia" w:asciiTheme="minorEastAsia" w:hAnsiTheme="minorEastAsia"/>
          <w:sz w:val="28"/>
          <w:u w:val="single"/>
        </w:rPr>
        <w:t>双方</w:t>
      </w:r>
      <w:r>
        <w:rPr>
          <w:rFonts w:hint="eastAsia" w:asciiTheme="minorEastAsia" w:hAnsiTheme="minorEastAsia"/>
          <w:sz w:val="28"/>
        </w:rPr>
        <w:t>有权利用本合同研究开发成果进行后续改进，由此产生的具有实质性或创造性技术进步特征的新的技术成果归属，由</w:t>
      </w:r>
      <w:r>
        <w:rPr>
          <w:rFonts w:hint="eastAsia" w:asciiTheme="minorEastAsia" w:hAnsiTheme="minorEastAsia"/>
          <w:sz w:val="28"/>
          <w:u w:val="single"/>
        </w:rPr>
        <w:t xml:space="preserve">    </w:t>
      </w:r>
      <w:r>
        <w:rPr>
          <w:rFonts w:hint="eastAsia" w:asciiTheme="minorEastAsia" w:hAnsiTheme="minorEastAsia"/>
          <w:sz w:val="28"/>
        </w:rPr>
        <w:t>方享有和使用。具体利益的分配办法如下：            。</w:t>
      </w:r>
    </w:p>
    <w:p>
      <w:pPr>
        <w:spacing w:line="460" w:lineRule="exact"/>
        <w:ind w:firstLine="551" w:firstLineChars="196"/>
        <w:rPr>
          <w:rFonts w:asciiTheme="minorEastAsia" w:hAnsiTheme="minorEastAsia"/>
          <w:sz w:val="28"/>
          <w:u w:val="single"/>
        </w:rPr>
      </w:pPr>
      <w:r>
        <w:rPr>
          <w:rFonts w:hint="eastAsia" w:asciiTheme="minorEastAsia" w:hAnsiTheme="minorEastAsia"/>
          <w:b/>
          <w:sz w:val="28"/>
        </w:rPr>
        <w:t xml:space="preserve">第二十二条  </w:t>
      </w:r>
      <w:r>
        <w:rPr>
          <w:rFonts w:hint="eastAsia" w:asciiTheme="minorEastAsia" w:hAnsiTheme="minorEastAsia"/>
          <w:sz w:val="28"/>
        </w:rPr>
        <w:t>双方确定，在本合同有效期内，甲方指定</w:t>
      </w:r>
      <w:r>
        <w:rPr>
          <w:rFonts w:hint="eastAsia" w:asciiTheme="minorEastAsia" w:hAnsiTheme="minorEastAsia"/>
          <w:sz w:val="28"/>
          <w:u w:val="single"/>
        </w:rPr>
        <w:t xml:space="preserve">              </w:t>
      </w:r>
    </w:p>
    <w:p>
      <w:pPr>
        <w:spacing w:line="460" w:lineRule="exact"/>
        <w:rPr>
          <w:rFonts w:asciiTheme="minorEastAsia" w:hAnsiTheme="minorEastAsia"/>
          <w:sz w:val="28"/>
        </w:rPr>
      </w:pPr>
      <w:r>
        <w:rPr>
          <w:rFonts w:hint="eastAsia" w:asciiTheme="minorEastAsia" w:hAnsiTheme="minorEastAsia"/>
          <w:sz w:val="28"/>
        </w:rPr>
        <w:t>为甲方课题联系人，乙方指定</w:t>
      </w:r>
      <w:r>
        <w:rPr>
          <w:rFonts w:hint="eastAsia" w:asciiTheme="minorEastAsia" w:hAnsiTheme="minorEastAsia"/>
          <w:sz w:val="28"/>
          <w:u w:val="single"/>
        </w:rPr>
        <w:t xml:space="preserve">      </w:t>
      </w:r>
      <w:r>
        <w:rPr>
          <w:rFonts w:hint="eastAsia" w:asciiTheme="minorEastAsia" w:hAnsiTheme="minorEastAsia"/>
          <w:sz w:val="28"/>
        </w:rPr>
        <w:t>为乙方课题联系人。课题联系人承担以下责任：</w:t>
      </w:r>
    </w:p>
    <w:p>
      <w:pPr>
        <w:spacing w:line="460" w:lineRule="exact"/>
        <w:ind w:firstLine="560"/>
        <w:rPr>
          <w:rFonts w:asciiTheme="minorEastAsia" w:hAnsiTheme="minorEastAsia"/>
          <w:sz w:val="28"/>
          <w:u w:val="single"/>
        </w:rPr>
      </w:pPr>
      <w:r>
        <w:rPr>
          <w:rFonts w:asciiTheme="minorEastAsia" w:hAnsiTheme="minorEastAsia"/>
          <w:sz w:val="28"/>
        </w:rPr>
        <w:t>1</w:t>
      </w:r>
      <w:r>
        <w:rPr>
          <w:rFonts w:hint="eastAsia" w:asciiTheme="minorEastAsia" w:hAnsiTheme="minorEastAsia"/>
          <w:sz w:val="28"/>
        </w:rPr>
        <w:t>.</w:t>
      </w:r>
      <w:r>
        <w:rPr>
          <w:rFonts w:hint="eastAsia" w:asciiTheme="minorEastAsia" w:hAnsiTheme="minorEastAsia"/>
          <w:sz w:val="28"/>
          <w:u w:val="single"/>
        </w:rPr>
        <w:t>双方的沟通与协调 。</w:t>
      </w:r>
    </w:p>
    <w:p>
      <w:pPr>
        <w:spacing w:line="460" w:lineRule="exact"/>
        <w:ind w:firstLine="560"/>
        <w:rPr>
          <w:rFonts w:asciiTheme="minorEastAsia" w:hAnsiTheme="minorEastAsia"/>
          <w:sz w:val="28"/>
          <w:u w:val="single"/>
        </w:rPr>
      </w:pPr>
      <w:r>
        <w:rPr>
          <w:rFonts w:asciiTheme="minorEastAsia" w:hAnsiTheme="minorEastAsia"/>
          <w:sz w:val="28"/>
        </w:rPr>
        <w:t>2.</w:t>
      </w:r>
      <w:r>
        <w:rPr>
          <w:rFonts w:hint="eastAsia" w:asciiTheme="minorEastAsia" w:hAnsiTheme="minorEastAsia"/>
          <w:sz w:val="28"/>
          <w:u w:val="single"/>
        </w:rPr>
        <w:t>技术成果的交接事宜。</w:t>
      </w:r>
    </w:p>
    <w:p>
      <w:pPr>
        <w:spacing w:line="460" w:lineRule="exact"/>
        <w:ind w:firstLine="560" w:firstLineChars="200"/>
        <w:rPr>
          <w:rFonts w:asciiTheme="minorEastAsia" w:hAnsiTheme="minorEastAsia"/>
          <w:b/>
          <w:sz w:val="28"/>
        </w:rPr>
      </w:pPr>
      <w:r>
        <w:rPr>
          <w:rFonts w:hint="eastAsia" w:asciiTheme="minorEastAsia" w:hAnsiTheme="minorEastAsia"/>
          <w:sz w:val="28"/>
        </w:rPr>
        <w:t>一方变更课题联系人的，应当及时以书面形式通知另一方。未及时通知并影响本合同履行或造成损失的，应承担相应的责任。</w:t>
      </w:r>
    </w:p>
    <w:p>
      <w:pPr>
        <w:spacing w:line="460" w:lineRule="exact"/>
        <w:ind w:firstLine="555"/>
        <w:rPr>
          <w:rFonts w:asciiTheme="minorEastAsia" w:hAnsiTheme="minorEastAsia"/>
          <w:sz w:val="28"/>
        </w:rPr>
      </w:pPr>
      <w:r>
        <w:rPr>
          <w:rFonts w:asciiTheme="minorEastAsia" w:hAnsiTheme="minorEastAsia"/>
          <w:b/>
          <w:sz w:val="28"/>
        </w:rPr>
        <w:t>第</w:t>
      </w:r>
      <w:r>
        <w:rPr>
          <w:rFonts w:hint="eastAsia" w:asciiTheme="minorEastAsia" w:hAnsiTheme="minorEastAsia"/>
          <w:b/>
          <w:sz w:val="28"/>
        </w:rPr>
        <w:t>二</w:t>
      </w:r>
      <w:r>
        <w:rPr>
          <w:rFonts w:asciiTheme="minorEastAsia" w:hAnsiTheme="minorEastAsia"/>
          <w:b/>
          <w:sz w:val="28"/>
        </w:rPr>
        <w:t>十</w:t>
      </w:r>
      <w:r>
        <w:rPr>
          <w:rFonts w:hint="eastAsia" w:asciiTheme="minorEastAsia" w:hAnsiTheme="minorEastAsia"/>
          <w:b/>
          <w:sz w:val="28"/>
        </w:rPr>
        <w:t>三</w:t>
      </w:r>
      <w:r>
        <w:rPr>
          <w:rFonts w:asciiTheme="minorEastAsia" w:hAnsiTheme="minorEastAsia"/>
          <w:b/>
          <w:sz w:val="28"/>
        </w:rPr>
        <w:t>条</w:t>
      </w:r>
      <w:r>
        <w:rPr>
          <w:rFonts w:asciiTheme="minorEastAsia" w:hAnsiTheme="minorEastAsia"/>
          <w:sz w:val="28"/>
        </w:rPr>
        <w:t xml:space="preserve">  双方确定，出现下列情形，致使本合同的履行成为不必要或不可能的，可以解除本合同：</w:t>
      </w:r>
    </w:p>
    <w:p>
      <w:pPr>
        <w:spacing w:line="460" w:lineRule="exact"/>
        <w:ind w:firstLine="560" w:firstLineChars="200"/>
        <w:rPr>
          <w:rFonts w:asciiTheme="minorEastAsia" w:hAnsiTheme="minorEastAsia"/>
          <w:sz w:val="28"/>
          <w:u w:val="single"/>
        </w:rPr>
      </w:pPr>
      <w:r>
        <w:rPr>
          <w:rFonts w:hint="eastAsia" w:asciiTheme="minorEastAsia" w:hAnsiTheme="minorEastAsia"/>
          <w:sz w:val="28"/>
        </w:rPr>
        <w:t>1.</w:t>
      </w:r>
      <w:r>
        <w:rPr>
          <w:rFonts w:asciiTheme="minorEastAsia" w:hAnsiTheme="minorEastAsia"/>
          <w:sz w:val="28"/>
          <w:u w:val="single"/>
        </w:rPr>
        <w:t>发生不可抗力；</w:t>
      </w:r>
    </w:p>
    <w:p>
      <w:pPr>
        <w:spacing w:line="460" w:lineRule="exact"/>
        <w:ind w:left="555"/>
        <w:jc w:val="left"/>
        <w:rPr>
          <w:rFonts w:asciiTheme="minorEastAsia" w:hAnsiTheme="minorEastAsia"/>
          <w:sz w:val="28"/>
          <w:u w:val="single"/>
        </w:rPr>
      </w:pPr>
      <w:r>
        <w:rPr>
          <w:rFonts w:hint="eastAsia" w:asciiTheme="minorEastAsia" w:hAnsiTheme="minorEastAsia"/>
          <w:sz w:val="28"/>
        </w:rPr>
        <w:t>2.</w:t>
      </w:r>
      <w:r>
        <w:rPr>
          <w:rFonts w:hint="eastAsia" w:asciiTheme="minorEastAsia" w:hAnsiTheme="minorEastAsia"/>
          <w:sz w:val="28"/>
          <w:u w:val="single"/>
        </w:rPr>
        <w:t>经双方协商后同意解除合同时，合同解除；</w:t>
      </w:r>
    </w:p>
    <w:p>
      <w:pPr>
        <w:spacing w:line="460" w:lineRule="exact"/>
        <w:ind w:firstLine="551" w:firstLineChars="196"/>
        <w:rPr>
          <w:rFonts w:asciiTheme="minorEastAsia" w:hAnsiTheme="minorEastAsia"/>
          <w:sz w:val="28"/>
        </w:rPr>
      </w:pPr>
      <w:r>
        <w:rPr>
          <w:rFonts w:asciiTheme="minorEastAsia" w:hAnsiTheme="minorEastAsia"/>
          <w:b/>
          <w:sz w:val="28"/>
        </w:rPr>
        <w:t>第</w:t>
      </w:r>
      <w:r>
        <w:rPr>
          <w:rFonts w:hint="eastAsia" w:asciiTheme="minorEastAsia" w:hAnsiTheme="minorEastAsia"/>
          <w:b/>
          <w:sz w:val="28"/>
        </w:rPr>
        <w:t>二十四</w:t>
      </w:r>
      <w:r>
        <w:rPr>
          <w:rFonts w:asciiTheme="minorEastAsia" w:hAnsiTheme="minorEastAsia"/>
          <w:b/>
          <w:sz w:val="28"/>
        </w:rPr>
        <w:t>条</w:t>
      </w:r>
      <w:r>
        <w:rPr>
          <w:rFonts w:asciiTheme="minorEastAsia" w:hAnsiTheme="minorEastAsia"/>
          <w:sz w:val="28"/>
        </w:rPr>
        <w:t xml:space="preserve">  双方因履行本合同而发生的争议，应协商、调解解决。协商、调解不成的，确定按以下第</w:t>
      </w:r>
      <w:r>
        <w:rPr>
          <w:rFonts w:asciiTheme="minorEastAsia" w:hAnsiTheme="minorEastAsia"/>
          <w:sz w:val="28"/>
          <w:u w:val="single"/>
        </w:rPr>
        <w:t xml:space="preserve">      </w:t>
      </w:r>
      <w:r>
        <w:rPr>
          <w:rFonts w:asciiTheme="minorEastAsia" w:hAnsiTheme="minorEastAsia"/>
          <w:sz w:val="28"/>
        </w:rPr>
        <w:t>种方式处理：</w:t>
      </w:r>
    </w:p>
    <w:p>
      <w:pPr>
        <w:spacing w:line="460" w:lineRule="exact"/>
        <w:ind w:firstLine="560" w:firstLineChars="200"/>
        <w:rPr>
          <w:rFonts w:asciiTheme="minorEastAsia" w:hAnsiTheme="minorEastAsia"/>
          <w:sz w:val="28"/>
        </w:rPr>
      </w:pPr>
      <w:r>
        <w:rPr>
          <w:rFonts w:asciiTheme="minorEastAsia" w:hAnsiTheme="minorEastAsia"/>
          <w:sz w:val="28"/>
        </w:rPr>
        <w:t>1．提交</w:t>
      </w:r>
      <w:r>
        <w:rPr>
          <w:rFonts w:asciiTheme="minorEastAsia" w:hAnsiTheme="minorEastAsia"/>
          <w:sz w:val="28"/>
          <w:u w:val="single"/>
        </w:rPr>
        <w:t xml:space="preserve">  </w:t>
      </w:r>
      <w:r>
        <w:rPr>
          <w:rFonts w:hint="eastAsia" w:asciiTheme="minorEastAsia" w:hAnsiTheme="minorEastAsia"/>
          <w:sz w:val="28"/>
          <w:u w:val="single"/>
        </w:rPr>
        <w:t xml:space="preserve"> </w:t>
      </w:r>
      <w:r>
        <w:rPr>
          <w:rFonts w:asciiTheme="minorEastAsia" w:hAnsiTheme="minorEastAsia"/>
          <w:sz w:val="28"/>
          <w:u w:val="single"/>
        </w:rPr>
        <w:t xml:space="preserve">  </w:t>
      </w:r>
      <w:r>
        <w:rPr>
          <w:rFonts w:asciiTheme="minorEastAsia" w:hAnsiTheme="minorEastAsia"/>
          <w:sz w:val="28"/>
        </w:rPr>
        <w:t>仲裁委员会仲裁；</w:t>
      </w:r>
    </w:p>
    <w:p>
      <w:pPr>
        <w:spacing w:line="460" w:lineRule="exact"/>
        <w:ind w:firstLine="560" w:firstLineChars="200"/>
        <w:rPr>
          <w:rFonts w:asciiTheme="minorEastAsia" w:hAnsiTheme="minorEastAsia"/>
          <w:sz w:val="28"/>
        </w:rPr>
      </w:pPr>
      <w:r>
        <w:rPr>
          <w:rFonts w:asciiTheme="minorEastAsia" w:hAnsiTheme="minorEastAsia"/>
          <w:sz w:val="28"/>
        </w:rPr>
        <w:t>2．依法向甲方所在地人民法院起诉。</w:t>
      </w:r>
    </w:p>
    <w:p>
      <w:pPr>
        <w:spacing w:line="460" w:lineRule="exact"/>
        <w:ind w:firstLine="551" w:firstLineChars="196"/>
        <w:rPr>
          <w:rFonts w:asciiTheme="minorEastAsia" w:hAnsiTheme="minorEastAsia"/>
          <w:sz w:val="28"/>
        </w:rPr>
      </w:pPr>
      <w:r>
        <w:rPr>
          <w:rFonts w:asciiTheme="minorEastAsia" w:hAnsiTheme="minorEastAsia"/>
          <w:b/>
          <w:sz w:val="28"/>
        </w:rPr>
        <w:t>第</w:t>
      </w:r>
      <w:r>
        <w:rPr>
          <w:rFonts w:hint="eastAsia" w:asciiTheme="minorEastAsia" w:hAnsiTheme="minorEastAsia"/>
          <w:b/>
          <w:sz w:val="28"/>
        </w:rPr>
        <w:t>二十五</w:t>
      </w:r>
      <w:r>
        <w:rPr>
          <w:rFonts w:asciiTheme="minorEastAsia" w:hAnsiTheme="minorEastAsia"/>
          <w:b/>
          <w:sz w:val="28"/>
        </w:rPr>
        <w:t>条</w:t>
      </w:r>
      <w:r>
        <w:rPr>
          <w:rFonts w:asciiTheme="minorEastAsia" w:hAnsiTheme="minorEastAsia"/>
          <w:sz w:val="28"/>
        </w:rPr>
        <w:t xml:space="preserve">  双方确定：本合同及相关附件中所涉及的有关名词和技术术语，其定义和解释如下：</w:t>
      </w:r>
    </w:p>
    <w:p>
      <w:pPr>
        <w:spacing w:line="460" w:lineRule="exact"/>
        <w:ind w:firstLine="548" w:firstLineChars="196"/>
        <w:rPr>
          <w:rFonts w:asciiTheme="minorEastAsia" w:hAnsiTheme="minorEastAsia"/>
          <w:sz w:val="28"/>
          <w:u w:val="single"/>
        </w:rPr>
      </w:pPr>
      <w:r>
        <w:rPr>
          <w:rFonts w:hint="eastAsia" w:asciiTheme="minorEastAsia" w:hAnsiTheme="minorEastAsia"/>
          <w:sz w:val="28"/>
        </w:rPr>
        <w:t>1.</w:t>
      </w:r>
      <w:r>
        <w:rPr>
          <w:rFonts w:asciiTheme="minorEastAsia" w:hAnsiTheme="minorEastAsia"/>
          <w:sz w:val="28"/>
          <w:u w:val="single"/>
        </w:rPr>
        <w:t xml:space="preserve">                       </w:t>
      </w:r>
    </w:p>
    <w:p>
      <w:pPr>
        <w:spacing w:line="460" w:lineRule="exact"/>
        <w:ind w:firstLine="551" w:firstLineChars="196"/>
        <w:rPr>
          <w:rFonts w:asciiTheme="minorEastAsia" w:hAnsiTheme="minorEastAsia"/>
          <w:sz w:val="28"/>
        </w:rPr>
      </w:pPr>
      <w:r>
        <w:rPr>
          <w:rFonts w:hint="eastAsia" w:asciiTheme="minorEastAsia" w:hAnsiTheme="minorEastAsia"/>
          <w:b/>
          <w:bCs/>
          <w:sz w:val="28"/>
        </w:rPr>
        <w:t>第二十六条</w:t>
      </w:r>
      <w:r>
        <w:rPr>
          <w:rFonts w:hint="eastAsia" w:asciiTheme="minorEastAsia" w:hAnsiTheme="minorEastAsia"/>
          <w:sz w:val="28"/>
        </w:rPr>
        <w:t xml:space="preserve">  双方约定本合同其他相关事项为：</w:t>
      </w:r>
    </w:p>
    <w:p>
      <w:pPr>
        <w:spacing w:line="460" w:lineRule="exact"/>
        <w:ind w:firstLine="548" w:firstLineChars="196"/>
        <w:rPr>
          <w:rFonts w:ascii="Times New Roman" w:hAnsi="Times New Roman" w:cs="Times New Roman"/>
          <w:sz w:val="28"/>
        </w:rPr>
      </w:pPr>
      <w:r>
        <w:rPr>
          <w:rFonts w:asciiTheme="minorEastAsia" w:hAnsiTheme="minorEastAsia"/>
          <w:sz w:val="28"/>
        </w:rPr>
        <w:t>1．</w:t>
      </w:r>
      <w:r>
        <w:rPr>
          <w:rFonts w:ascii="Times New Roman" w:hAnsi="Times New Roman" w:cs="Times New Roman"/>
          <w:sz w:val="28"/>
        </w:rPr>
        <w:t>甲方委托乙方研究开发并支付乙方研究开发经费，甲方可根据自身需要有权利对课题支付经费和形成的专利等用于甲方高新技术企业申报和企业所得税加计扣除事项，乙方应积极配合。</w:t>
      </w:r>
    </w:p>
    <w:p>
      <w:pPr>
        <w:spacing w:line="460" w:lineRule="exact"/>
        <w:ind w:firstLine="548" w:firstLineChars="196"/>
        <w:rPr>
          <w:rFonts w:ascii="Times New Roman" w:hAnsi="Times New Roman" w:cs="Times New Roman"/>
          <w:sz w:val="28"/>
          <w:u w:val="single"/>
        </w:rPr>
      </w:pPr>
      <w:r>
        <w:rPr>
          <w:rFonts w:hint="eastAsia" w:ascii="Times New Roman" w:hAnsi="Times New Roman" w:cs="Times New Roman"/>
          <w:sz w:val="28"/>
        </w:rPr>
        <w:t>2.</w:t>
      </w:r>
      <w:r>
        <w:rPr>
          <w:rFonts w:hint="eastAsia" w:ascii="Times New Roman" w:hAnsi="Times New Roman" w:cs="Times New Roman"/>
          <w:sz w:val="28"/>
          <w:u w:val="single"/>
        </w:rPr>
        <w:t xml:space="preserve">               </w:t>
      </w:r>
    </w:p>
    <w:p>
      <w:pPr>
        <w:spacing w:line="500" w:lineRule="exact"/>
        <w:ind w:firstLine="551" w:firstLineChars="196"/>
        <w:rPr>
          <w:rFonts w:asciiTheme="minorEastAsia" w:hAnsiTheme="minorEastAsia"/>
          <w:sz w:val="28"/>
        </w:rPr>
      </w:pPr>
      <w:r>
        <w:rPr>
          <w:rFonts w:asciiTheme="minorEastAsia" w:hAnsiTheme="minorEastAsia"/>
          <w:b/>
          <w:sz w:val="28"/>
        </w:rPr>
        <w:t>第</w:t>
      </w:r>
      <w:r>
        <w:rPr>
          <w:rFonts w:hint="eastAsia" w:asciiTheme="minorEastAsia" w:hAnsiTheme="minorEastAsia"/>
          <w:b/>
          <w:sz w:val="28"/>
        </w:rPr>
        <w:t>二十七</w:t>
      </w:r>
      <w:r>
        <w:rPr>
          <w:rFonts w:asciiTheme="minorEastAsia" w:hAnsiTheme="minorEastAsia"/>
          <w:b/>
          <w:sz w:val="28"/>
        </w:rPr>
        <w:t>条</w:t>
      </w:r>
      <w:r>
        <w:rPr>
          <w:rFonts w:asciiTheme="minorEastAsia" w:hAnsiTheme="minorEastAsia"/>
          <w:sz w:val="28"/>
        </w:rPr>
        <w:t xml:space="preserve">  本合同一式</w:t>
      </w:r>
      <w:r>
        <w:rPr>
          <w:rFonts w:asciiTheme="minorEastAsia" w:hAnsiTheme="minorEastAsia"/>
          <w:sz w:val="28"/>
          <w:u w:val="single"/>
        </w:rPr>
        <w:t xml:space="preserve"> </w:t>
      </w:r>
      <w:r>
        <w:rPr>
          <w:rFonts w:hint="eastAsia" w:asciiTheme="minorEastAsia" w:hAnsiTheme="minorEastAsia"/>
          <w:sz w:val="28"/>
          <w:u w:val="single"/>
        </w:rPr>
        <w:t>陆</w:t>
      </w:r>
      <w:r>
        <w:rPr>
          <w:rFonts w:asciiTheme="minorEastAsia" w:hAnsiTheme="minorEastAsia"/>
          <w:sz w:val="28"/>
          <w:u w:val="single"/>
        </w:rPr>
        <w:t xml:space="preserve"> </w:t>
      </w:r>
      <w:r>
        <w:rPr>
          <w:rFonts w:asciiTheme="minorEastAsia" w:hAnsiTheme="minorEastAsia"/>
          <w:sz w:val="28"/>
        </w:rPr>
        <w:t>份，双方各</w:t>
      </w:r>
      <w:r>
        <w:rPr>
          <w:rFonts w:hint="eastAsia" w:asciiTheme="minorEastAsia" w:hAnsiTheme="minorEastAsia"/>
          <w:sz w:val="28"/>
        </w:rPr>
        <w:t>执</w:t>
      </w:r>
      <w:r>
        <w:rPr>
          <w:rFonts w:asciiTheme="minorEastAsia" w:hAnsiTheme="minorEastAsia"/>
          <w:sz w:val="28"/>
          <w:u w:val="single"/>
        </w:rPr>
        <w:t>叁</w:t>
      </w:r>
      <w:r>
        <w:rPr>
          <w:rFonts w:hint="eastAsia" w:asciiTheme="minorEastAsia" w:hAnsiTheme="minorEastAsia"/>
          <w:sz w:val="28"/>
          <w:u w:val="single"/>
        </w:rPr>
        <w:t xml:space="preserve"> </w:t>
      </w:r>
      <w:r>
        <w:rPr>
          <w:rFonts w:asciiTheme="minorEastAsia" w:hAnsiTheme="minorEastAsia"/>
          <w:sz w:val="28"/>
        </w:rPr>
        <w:t>份</w:t>
      </w:r>
      <w:r>
        <w:rPr>
          <w:rFonts w:hint="eastAsia" w:asciiTheme="minorEastAsia" w:hAnsiTheme="minorEastAsia"/>
          <w:sz w:val="28"/>
        </w:rPr>
        <w:t>，</w:t>
      </w:r>
      <w:r>
        <w:rPr>
          <w:rFonts w:asciiTheme="minorEastAsia" w:hAnsiTheme="minorEastAsia"/>
          <w:sz w:val="28"/>
        </w:rPr>
        <w:t>具有同等法律效力。</w:t>
      </w:r>
    </w:p>
    <w:p>
      <w:pPr>
        <w:spacing w:line="500" w:lineRule="exact"/>
        <w:ind w:firstLine="562"/>
        <w:rPr>
          <w:rFonts w:asciiTheme="minorEastAsia" w:hAnsiTheme="minorEastAsia"/>
          <w:sz w:val="28"/>
        </w:rPr>
      </w:pPr>
      <w:r>
        <w:rPr>
          <w:rFonts w:asciiTheme="minorEastAsia" w:hAnsiTheme="minorEastAsia"/>
          <w:b/>
          <w:sz w:val="28"/>
        </w:rPr>
        <w:t>第</w:t>
      </w:r>
      <w:r>
        <w:rPr>
          <w:rFonts w:hint="eastAsia" w:asciiTheme="minorEastAsia" w:hAnsiTheme="minorEastAsia"/>
          <w:b/>
          <w:sz w:val="28"/>
        </w:rPr>
        <w:t>二十八</w:t>
      </w:r>
      <w:r>
        <w:rPr>
          <w:rFonts w:asciiTheme="minorEastAsia" w:hAnsiTheme="minorEastAsia"/>
          <w:b/>
          <w:sz w:val="28"/>
        </w:rPr>
        <w:t>条</w:t>
      </w:r>
      <w:r>
        <w:rPr>
          <w:rFonts w:asciiTheme="minorEastAsia" w:hAnsiTheme="minorEastAsia"/>
          <w:sz w:val="28"/>
        </w:rPr>
        <w:t xml:space="preserve">  本合同经双方签字盖章后生效。</w:t>
      </w:r>
    </w:p>
    <w:p>
      <w:pPr>
        <w:spacing w:line="500" w:lineRule="exact"/>
        <w:ind w:firstLine="562"/>
        <w:rPr>
          <w:rFonts w:asciiTheme="minorEastAsia" w:hAnsiTheme="minorEastAsia"/>
          <w:sz w:val="28"/>
        </w:rPr>
      </w:pPr>
    </w:p>
    <w:p>
      <w:pPr>
        <w:spacing w:line="500" w:lineRule="exact"/>
        <w:ind w:left="630" w:leftChars="300"/>
        <w:rPr>
          <w:rFonts w:ascii="Times New Roman" w:hAnsi="Times New Roman" w:cs="Times New Roman"/>
          <w:sz w:val="28"/>
        </w:rPr>
      </w:pPr>
      <w:r>
        <w:rPr>
          <w:rFonts w:ascii="Times New Roman" w:hAnsi="Times New Roman" w:cs="Times New Roman"/>
          <w:sz w:val="28"/>
        </w:rPr>
        <w:t>附件：</w:t>
      </w:r>
    </w:p>
    <w:p>
      <w:pPr>
        <w:pStyle w:val="10"/>
        <w:numPr>
          <w:ilvl w:val="3"/>
          <w:numId w:val="3"/>
        </w:numPr>
        <w:spacing w:line="500" w:lineRule="exact"/>
        <w:ind w:firstLineChars="0"/>
        <w:rPr>
          <w:rFonts w:ascii="Times New Roman" w:hAnsi="Times New Roman" w:cs="Times New Roman"/>
          <w:sz w:val="28"/>
          <w:u w:val="single"/>
        </w:rPr>
      </w:pPr>
      <w:r>
        <w:rPr>
          <w:rFonts w:ascii="Times New Roman" w:hAnsi="Times New Roman" w:cs="Times New Roman"/>
          <w:sz w:val="28"/>
          <w:u w:val="single"/>
        </w:rPr>
        <w:t>中牧实业股份有限公司开放科研课题计划书</w:t>
      </w:r>
    </w:p>
    <w:p>
      <w:pPr>
        <w:pStyle w:val="10"/>
        <w:numPr>
          <w:ilvl w:val="3"/>
          <w:numId w:val="3"/>
        </w:numPr>
        <w:spacing w:line="500" w:lineRule="exact"/>
        <w:ind w:firstLineChars="0"/>
        <w:rPr>
          <w:rFonts w:ascii="Times New Roman" w:hAnsi="Times New Roman" w:cs="Times New Roman"/>
          <w:sz w:val="28"/>
          <w:u w:val="single"/>
        </w:rPr>
      </w:pPr>
      <w:r>
        <w:rPr>
          <w:rFonts w:hint="eastAsia" w:ascii="Times New Roman" w:hAnsi="Times New Roman" w:cs="Times New Roman"/>
          <w:sz w:val="28"/>
          <w:u w:val="single"/>
        </w:rPr>
        <w:t>课题负责人学位及职称复印件</w:t>
      </w:r>
    </w:p>
    <w:p>
      <w:pPr>
        <w:spacing w:line="500" w:lineRule="exact"/>
        <w:ind w:firstLine="562"/>
        <w:rPr>
          <w:rFonts w:asciiTheme="minorEastAsia" w:hAnsiTheme="minorEastAsia"/>
          <w:sz w:val="28"/>
        </w:rPr>
      </w:pPr>
    </w:p>
    <w:p>
      <w:pPr>
        <w:rPr>
          <w:rFonts w:asciiTheme="minorEastAsia" w:hAnsiTheme="minorEastAsia"/>
          <w:sz w:val="28"/>
        </w:rPr>
      </w:pPr>
      <w:r>
        <w:rPr>
          <w:rFonts w:asciiTheme="minorEastAsia" w:hAnsiTheme="minorEastAsia"/>
          <w:sz w:val="28"/>
        </w:rPr>
        <w:br w:type="page"/>
      </w:r>
    </w:p>
    <w:p>
      <w:pPr>
        <w:spacing w:line="500" w:lineRule="exact"/>
        <w:rPr>
          <w:rFonts w:asciiTheme="minorEastAsia" w:hAnsiTheme="minorEastAsia"/>
          <w:sz w:val="28"/>
        </w:rPr>
      </w:pPr>
    </w:p>
    <w:p>
      <w:pPr>
        <w:spacing w:line="720" w:lineRule="auto"/>
        <w:ind w:firstLine="560" w:firstLineChars="200"/>
        <w:rPr>
          <w:rFonts w:asciiTheme="minorEastAsia" w:hAnsiTheme="minorEastAsia"/>
          <w:sz w:val="28"/>
        </w:rPr>
      </w:pPr>
      <w:r>
        <w:rPr>
          <w:rFonts w:asciiTheme="minorEastAsia" w:hAnsiTheme="minorEastAsia"/>
          <w:sz w:val="28"/>
        </w:rPr>
        <w:t>甲方：</w:t>
      </w:r>
      <w:r>
        <w:rPr>
          <w:rFonts w:asciiTheme="minorEastAsia" w:hAnsiTheme="minorEastAsia"/>
          <w:sz w:val="28"/>
          <w:u w:val="single"/>
        </w:rPr>
        <w:t xml:space="preserve">                                            </w:t>
      </w:r>
      <w:r>
        <w:rPr>
          <w:rFonts w:asciiTheme="minorEastAsia" w:hAnsiTheme="minorEastAsia"/>
          <w:sz w:val="28"/>
        </w:rPr>
        <w:t>（盖章）</w:t>
      </w:r>
    </w:p>
    <w:p>
      <w:pPr>
        <w:spacing w:line="720" w:lineRule="auto"/>
        <w:ind w:firstLine="560" w:firstLineChars="200"/>
        <w:rPr>
          <w:rFonts w:asciiTheme="minorEastAsia" w:hAnsiTheme="minorEastAsia"/>
          <w:sz w:val="28"/>
        </w:rPr>
      </w:pPr>
      <w:r>
        <w:rPr>
          <w:rFonts w:asciiTheme="minorEastAsia" w:hAnsiTheme="minorEastAsia"/>
          <w:sz w:val="28"/>
        </w:rPr>
        <w:t>法定代表人/委托代理人：</w:t>
      </w:r>
      <w:r>
        <w:rPr>
          <w:rFonts w:asciiTheme="minorEastAsia" w:hAnsiTheme="minorEastAsia"/>
          <w:sz w:val="28"/>
          <w:u w:val="single"/>
        </w:rPr>
        <w:t xml:space="preserve">                           </w:t>
      </w:r>
      <w:r>
        <w:rPr>
          <w:rFonts w:asciiTheme="minorEastAsia" w:hAnsiTheme="minorEastAsia"/>
          <w:sz w:val="28"/>
        </w:rPr>
        <w:t>（签名）</w:t>
      </w:r>
    </w:p>
    <w:p>
      <w:pPr>
        <w:spacing w:line="720" w:lineRule="auto"/>
        <w:rPr>
          <w:rFonts w:asciiTheme="minorEastAsia" w:hAnsiTheme="minorEastAsia"/>
          <w:sz w:val="28"/>
        </w:rPr>
      </w:pPr>
      <w:r>
        <w:rPr>
          <w:rFonts w:asciiTheme="minorEastAsia" w:hAnsiTheme="minorEastAsia"/>
          <w:sz w:val="28"/>
        </w:rPr>
        <w:t xml:space="preserve">                                          年   月   日</w:t>
      </w:r>
    </w:p>
    <w:p>
      <w:pPr>
        <w:spacing w:line="500" w:lineRule="exact"/>
        <w:rPr>
          <w:rFonts w:asciiTheme="minorEastAsia" w:hAnsiTheme="minorEastAsia"/>
          <w:sz w:val="28"/>
        </w:rPr>
      </w:pPr>
    </w:p>
    <w:p>
      <w:pPr>
        <w:spacing w:line="500" w:lineRule="exact"/>
        <w:rPr>
          <w:rFonts w:asciiTheme="minorEastAsia" w:hAnsiTheme="minorEastAsia"/>
          <w:sz w:val="28"/>
        </w:rPr>
      </w:pPr>
    </w:p>
    <w:p>
      <w:pPr>
        <w:spacing w:line="720" w:lineRule="auto"/>
        <w:ind w:firstLine="560" w:firstLineChars="200"/>
        <w:rPr>
          <w:rFonts w:asciiTheme="minorEastAsia" w:hAnsiTheme="minorEastAsia"/>
          <w:sz w:val="28"/>
        </w:rPr>
      </w:pPr>
      <w:r>
        <w:rPr>
          <w:rFonts w:asciiTheme="minorEastAsia" w:hAnsiTheme="minorEastAsia"/>
          <w:sz w:val="28"/>
        </w:rPr>
        <w:t>乙方：</w:t>
      </w:r>
      <w:r>
        <w:rPr>
          <w:rFonts w:asciiTheme="minorEastAsia" w:hAnsiTheme="minorEastAsia"/>
          <w:sz w:val="28"/>
          <w:u w:val="single"/>
        </w:rPr>
        <w:t xml:space="preserve">                                            </w:t>
      </w:r>
      <w:r>
        <w:rPr>
          <w:rFonts w:asciiTheme="minorEastAsia" w:hAnsiTheme="minorEastAsia"/>
          <w:sz w:val="28"/>
        </w:rPr>
        <w:t>（盖章）</w:t>
      </w:r>
    </w:p>
    <w:p>
      <w:pPr>
        <w:spacing w:line="720" w:lineRule="auto"/>
        <w:ind w:firstLine="560" w:firstLineChars="200"/>
        <w:rPr>
          <w:rFonts w:asciiTheme="minorEastAsia" w:hAnsiTheme="minorEastAsia"/>
          <w:sz w:val="28"/>
        </w:rPr>
      </w:pPr>
      <w:r>
        <w:rPr>
          <w:rFonts w:asciiTheme="minorEastAsia" w:hAnsiTheme="minorEastAsia"/>
          <w:sz w:val="28"/>
        </w:rPr>
        <w:t>法定代表人/委托代理人：</w:t>
      </w:r>
      <w:r>
        <w:rPr>
          <w:rFonts w:asciiTheme="minorEastAsia" w:hAnsiTheme="minorEastAsia"/>
          <w:sz w:val="28"/>
          <w:u w:val="single"/>
        </w:rPr>
        <w:t xml:space="preserve">                           </w:t>
      </w:r>
      <w:r>
        <w:rPr>
          <w:rFonts w:asciiTheme="minorEastAsia" w:hAnsiTheme="minorEastAsia"/>
          <w:sz w:val="28"/>
        </w:rPr>
        <w:t>（签名）</w:t>
      </w:r>
    </w:p>
    <w:p>
      <w:pPr>
        <w:spacing w:line="720" w:lineRule="auto"/>
        <w:jc w:val="left"/>
        <w:rPr>
          <w:rFonts w:asciiTheme="minorEastAsia" w:hAnsiTheme="minorEastAsia"/>
          <w:sz w:val="28"/>
          <w:szCs w:val="28"/>
        </w:rPr>
      </w:pPr>
      <w:r>
        <w:rPr>
          <w:rFonts w:asciiTheme="minorEastAsia" w:hAnsiTheme="minorEastAsia"/>
          <w:sz w:val="28"/>
        </w:rPr>
        <w:t xml:space="preserve">    </w:t>
      </w:r>
      <w:r>
        <w:rPr>
          <w:rFonts w:hint="eastAsia" w:cs="宋体" w:asciiTheme="minorEastAsia" w:hAnsiTheme="minorEastAsia"/>
          <w:sz w:val="28"/>
          <w:szCs w:val="28"/>
        </w:rPr>
        <w:t xml:space="preserve">课题负责人： </w:t>
      </w:r>
      <w:r>
        <w:rPr>
          <w:rFonts w:hint="eastAsia" w:cs="宋体" w:asciiTheme="minorEastAsia" w:hAnsiTheme="minorEastAsia"/>
          <w:sz w:val="28"/>
          <w:szCs w:val="28"/>
          <w:u w:val="single"/>
        </w:rPr>
        <w:t xml:space="preserve">                                    </w:t>
      </w:r>
      <w:r>
        <w:rPr>
          <w:rFonts w:hint="eastAsia" w:asciiTheme="minorEastAsia" w:hAnsiTheme="minorEastAsia"/>
          <w:sz w:val="28"/>
          <w:szCs w:val="28"/>
        </w:rPr>
        <w:t xml:space="preserve"> </w:t>
      </w:r>
      <w:r>
        <w:rPr>
          <w:rFonts w:hint="eastAsia" w:cs="宋体" w:asciiTheme="minorEastAsia" w:hAnsiTheme="minorEastAsia"/>
          <w:sz w:val="28"/>
          <w:szCs w:val="28"/>
        </w:rPr>
        <w:t>（签字）</w:t>
      </w:r>
    </w:p>
    <w:p>
      <w:pPr>
        <w:spacing w:line="500" w:lineRule="exact"/>
        <w:ind w:firstLine="5527" w:firstLineChars="1974"/>
        <w:rPr>
          <w:rFonts w:asciiTheme="minorEastAsia" w:hAnsiTheme="minorEastAsia"/>
          <w:sz w:val="28"/>
        </w:rPr>
      </w:pPr>
      <w:r>
        <w:rPr>
          <w:rFonts w:asciiTheme="minorEastAsia" w:hAnsiTheme="minorEastAsia"/>
          <w:sz w:val="28"/>
        </w:rPr>
        <w:t xml:space="preserve">  年   月   日</w:t>
      </w:r>
    </w:p>
    <w:p>
      <w:pPr>
        <w:spacing w:line="500" w:lineRule="exact"/>
        <w:rPr>
          <w:rFonts w:asciiTheme="minorEastAsia" w:hAnsiTheme="minorEastAsia"/>
          <w:sz w:val="28"/>
        </w:rPr>
      </w:pPr>
    </w:p>
    <w:p>
      <w:pPr>
        <w:spacing w:line="500" w:lineRule="exact"/>
        <w:rPr>
          <w:rFonts w:asciiTheme="minorEastAsia" w:hAnsiTheme="minorEastAsia"/>
          <w:sz w:val="28"/>
        </w:rPr>
      </w:pPr>
    </w:p>
    <w:p>
      <w:pPr>
        <w:spacing w:line="500" w:lineRule="exact"/>
        <w:rPr>
          <w:rFonts w:asciiTheme="minorEastAsia" w:hAnsiTheme="minorEastAsia"/>
          <w:sz w:val="28"/>
        </w:rPr>
      </w:pPr>
    </w:p>
    <w:p>
      <w:pPr>
        <w:spacing w:line="500" w:lineRule="exact"/>
        <w:rPr>
          <w:rFonts w:asciiTheme="minorEastAsia" w:hAnsiTheme="minorEastAsia"/>
          <w:sz w:val="28"/>
        </w:rPr>
      </w:pPr>
    </w:p>
    <w:p>
      <w:pPr>
        <w:spacing w:line="500" w:lineRule="exact"/>
        <w:rPr>
          <w:rFonts w:ascii="楷体_GB2312" w:eastAsia="楷体_GB2312"/>
          <w:sz w:val="28"/>
        </w:rPr>
      </w:pPr>
    </w:p>
    <w:p>
      <w:pPr>
        <w:spacing w:line="500" w:lineRule="exact"/>
        <w:rPr>
          <w:rFonts w:ascii="楷体_GB2312" w:eastAsia="楷体_GB2312"/>
          <w:sz w:val="28"/>
        </w:rPr>
      </w:pPr>
    </w:p>
    <w:p>
      <w:pPr>
        <w:spacing w:line="500" w:lineRule="exact"/>
        <w:rPr>
          <w:rFonts w:ascii="楷体_GB2312" w:eastAsia="楷体_GB2312"/>
          <w:sz w:val="28"/>
        </w:rPr>
      </w:pPr>
    </w:p>
    <w:p>
      <w:pPr>
        <w:spacing w:line="500" w:lineRule="exact"/>
        <w:rPr>
          <w:rFonts w:ascii="楷体_GB2312" w:eastAsia="楷体_GB2312"/>
          <w:sz w:val="28"/>
        </w:rPr>
      </w:pPr>
    </w:p>
    <w:p>
      <w:pPr>
        <w:spacing w:line="500" w:lineRule="exact"/>
        <w:rPr>
          <w:rFonts w:ascii="楷体_GB2312" w:eastAsia="楷体_GB2312"/>
          <w:sz w:val="28"/>
        </w:rPr>
      </w:pPr>
      <w:r>
        <w:rPr>
          <w:rFonts w:ascii="楷体_GB2312" w:eastAsia="楷体_GB2312"/>
          <w:sz w:val="28"/>
        </w:rPr>
        <w:t xml:space="preserve"> </w:t>
      </w:r>
    </w:p>
    <w:p>
      <w:pPr>
        <w:widowControl/>
        <w:jc w:val="left"/>
        <w:rPr>
          <w:rFonts w:ascii="楷体_GB2312" w:eastAsia="楷体_GB2312"/>
          <w:sz w:val="28"/>
        </w:rPr>
      </w:pPr>
      <w:r>
        <w:rPr>
          <w:rFonts w:ascii="楷体_GB2312" w:eastAsia="楷体_GB2312"/>
          <w:sz w:val="28"/>
        </w:rPr>
        <w:br w:type="page"/>
      </w:r>
    </w:p>
    <w:p>
      <w:pPr>
        <w:spacing w:line="500" w:lineRule="exact"/>
        <w:rPr>
          <w:rFonts w:ascii="楷体_GB2312" w:eastAsia="楷体_GB2312"/>
          <w:sz w:val="28"/>
        </w:rPr>
      </w:pPr>
    </w:p>
    <w:p>
      <w:pPr>
        <w:spacing w:line="500" w:lineRule="exact"/>
        <w:rPr>
          <w:rFonts w:ascii="楷体_GB2312" w:eastAsia="楷体_GB2312"/>
          <w:sz w:val="28"/>
        </w:rPr>
      </w:pPr>
      <w:r>
        <w:rPr>
          <w:rFonts w:ascii="楷体_GB2312" w:eastAsia="楷体_GB2312"/>
          <w:sz w:val="28"/>
        </w:rPr>
        <w:t>印花税票粘贴处：</w:t>
      </w:r>
    </w:p>
    <w:p>
      <w:pPr>
        <w:spacing w:line="500" w:lineRule="exact"/>
        <w:rPr>
          <w:rFonts w:ascii="楷体_GB2312" w:eastAsia="楷体_GB2312"/>
          <w:sz w:val="28"/>
        </w:rPr>
      </w:pPr>
    </w:p>
    <w:p>
      <w:pPr>
        <w:spacing w:line="500" w:lineRule="exact"/>
        <w:rPr>
          <w:rFonts w:ascii="楷体_GB2312" w:eastAsia="楷体_GB2312"/>
          <w:sz w:val="28"/>
        </w:rPr>
      </w:pPr>
    </w:p>
    <w:p>
      <w:pPr>
        <w:spacing w:line="500" w:lineRule="exact"/>
        <w:rPr>
          <w:rFonts w:ascii="楷体_GB2312" w:eastAsia="楷体_GB2312"/>
          <w:sz w:val="28"/>
        </w:rPr>
      </w:pPr>
    </w:p>
    <w:p>
      <w:pPr>
        <w:rPr>
          <w:rFonts w:ascii="楷体_GB2312" w:eastAsia="楷体_GB2312"/>
          <w:sz w:val="28"/>
          <w:u w:val="single"/>
        </w:rPr>
      </w:pPr>
      <w:r>
        <w:rPr>
          <w:rFonts w:ascii="楷体_GB2312" w:eastAsia="楷体_GB2312"/>
          <w:sz w:val="28"/>
          <w:u w:val="single"/>
        </w:rPr>
        <w:br w:type="page"/>
      </w:r>
    </w:p>
    <w:p>
      <w:pPr>
        <w:spacing w:line="500" w:lineRule="exact"/>
        <w:rPr>
          <w:rFonts w:ascii="楷体_GB2312" w:eastAsia="楷体_GB2312"/>
          <w:sz w:val="28"/>
          <w:u w:val="single"/>
        </w:rPr>
      </w:pPr>
      <w:r>
        <w:rPr>
          <w:rFonts w:ascii="楷体_GB2312" w:eastAsia="楷体_GB2312"/>
          <w:sz w:val="28"/>
          <w:u w:val="single"/>
        </w:rPr>
        <w:t xml:space="preserve">                                                               </w:t>
      </w:r>
    </w:p>
    <w:p>
      <w:pPr>
        <w:spacing w:line="500" w:lineRule="exact"/>
        <w:rPr>
          <w:rFonts w:ascii="楷体_GB2312" w:eastAsia="楷体_GB2312"/>
          <w:sz w:val="28"/>
        </w:rPr>
      </w:pPr>
      <w:r>
        <w:rPr>
          <w:rFonts w:ascii="楷体_GB2312" w:eastAsia="楷体_GB2312"/>
          <w:sz w:val="28"/>
        </w:rPr>
        <w:t>（以下由技术合同登记机构填写）</w:t>
      </w:r>
    </w:p>
    <w:p>
      <w:pPr>
        <w:spacing w:line="520" w:lineRule="exact"/>
        <w:rPr>
          <w:rFonts w:ascii="宋体" w:hAnsi="宋体"/>
          <w:sz w:val="28"/>
        </w:rPr>
      </w:pPr>
      <w:r>
        <w:rPr>
          <w:rFonts w:hint="eastAsia" w:ascii="宋体" w:hAnsi="宋体"/>
          <w:sz w:val="28"/>
        </w:rPr>
        <w:t>合同登记编号：</w:t>
      </w:r>
    </w:p>
    <w:tbl>
      <w:tblPr>
        <w:tblStyle w:val="7"/>
        <w:tblW w:w="0" w:type="auto"/>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35"/>
        <w:gridCol w:w="435"/>
        <w:gridCol w:w="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pPr>
              <w:spacing w:line="520" w:lineRule="exact"/>
              <w:rPr>
                <w:rFonts w:ascii="宋体" w:hAnsi="宋体"/>
                <w:sz w:val="28"/>
              </w:rPr>
            </w:pPr>
          </w:p>
        </w:tc>
        <w:tc>
          <w:tcPr>
            <w:tcW w:w="435" w:type="dxa"/>
          </w:tcPr>
          <w:p>
            <w:pPr>
              <w:spacing w:line="520" w:lineRule="exact"/>
              <w:rPr>
                <w:rFonts w:ascii="宋体" w:hAnsi="宋体"/>
                <w:sz w:val="28"/>
              </w:rPr>
            </w:pPr>
          </w:p>
        </w:tc>
        <w:tc>
          <w:tcPr>
            <w:tcW w:w="435" w:type="dxa"/>
          </w:tcPr>
          <w:p>
            <w:pPr>
              <w:spacing w:line="520" w:lineRule="exact"/>
              <w:rPr>
                <w:rFonts w:ascii="宋体" w:hAnsi="宋体"/>
                <w:sz w:val="28"/>
              </w:rPr>
            </w:pPr>
          </w:p>
        </w:tc>
        <w:tc>
          <w:tcPr>
            <w:tcW w:w="420" w:type="dxa"/>
          </w:tcPr>
          <w:p>
            <w:pPr>
              <w:spacing w:line="520" w:lineRule="exact"/>
              <w:rPr>
                <w:rFonts w:ascii="宋体" w:hAnsi="宋体"/>
                <w:sz w:val="28"/>
              </w:rPr>
            </w:pPr>
          </w:p>
        </w:tc>
        <w:tc>
          <w:tcPr>
            <w:tcW w:w="420" w:type="dxa"/>
          </w:tcPr>
          <w:p>
            <w:pPr>
              <w:spacing w:line="520" w:lineRule="exact"/>
              <w:rPr>
                <w:rFonts w:ascii="宋体" w:hAnsi="宋体"/>
                <w:sz w:val="28"/>
              </w:rPr>
            </w:pPr>
          </w:p>
        </w:tc>
        <w:tc>
          <w:tcPr>
            <w:tcW w:w="420" w:type="dxa"/>
          </w:tcPr>
          <w:p>
            <w:pPr>
              <w:spacing w:line="520" w:lineRule="exact"/>
              <w:rPr>
                <w:rFonts w:ascii="宋体" w:hAnsi="宋体"/>
                <w:sz w:val="28"/>
              </w:rPr>
            </w:pPr>
          </w:p>
        </w:tc>
        <w:tc>
          <w:tcPr>
            <w:tcW w:w="405" w:type="dxa"/>
          </w:tcPr>
          <w:p>
            <w:pPr>
              <w:spacing w:line="520" w:lineRule="exact"/>
              <w:rPr>
                <w:rFonts w:ascii="宋体" w:hAnsi="宋体"/>
                <w:sz w:val="28"/>
              </w:rPr>
            </w:pPr>
          </w:p>
        </w:tc>
        <w:tc>
          <w:tcPr>
            <w:tcW w:w="450" w:type="dxa"/>
          </w:tcPr>
          <w:p>
            <w:pPr>
              <w:spacing w:line="520" w:lineRule="exact"/>
              <w:rPr>
                <w:rFonts w:ascii="宋体" w:hAnsi="宋体"/>
                <w:sz w:val="28"/>
              </w:rPr>
            </w:pPr>
          </w:p>
        </w:tc>
        <w:tc>
          <w:tcPr>
            <w:tcW w:w="450" w:type="dxa"/>
          </w:tcPr>
          <w:p>
            <w:pPr>
              <w:spacing w:line="520" w:lineRule="exact"/>
              <w:rPr>
                <w:rFonts w:ascii="宋体" w:hAnsi="宋体"/>
                <w:sz w:val="28"/>
              </w:rPr>
            </w:pPr>
          </w:p>
        </w:tc>
        <w:tc>
          <w:tcPr>
            <w:tcW w:w="420" w:type="dxa"/>
          </w:tcPr>
          <w:p>
            <w:pPr>
              <w:spacing w:line="520" w:lineRule="exact"/>
              <w:rPr>
                <w:rFonts w:ascii="宋体" w:hAnsi="宋体"/>
                <w:sz w:val="28"/>
              </w:rPr>
            </w:pPr>
          </w:p>
        </w:tc>
        <w:tc>
          <w:tcPr>
            <w:tcW w:w="420" w:type="dxa"/>
          </w:tcPr>
          <w:p>
            <w:pPr>
              <w:spacing w:line="520" w:lineRule="exact"/>
              <w:rPr>
                <w:rFonts w:ascii="宋体" w:hAnsi="宋体"/>
                <w:sz w:val="28"/>
              </w:rPr>
            </w:pPr>
          </w:p>
        </w:tc>
        <w:tc>
          <w:tcPr>
            <w:tcW w:w="420" w:type="dxa"/>
          </w:tcPr>
          <w:p>
            <w:pPr>
              <w:spacing w:line="520" w:lineRule="exact"/>
              <w:rPr>
                <w:rFonts w:ascii="宋体" w:hAnsi="宋体"/>
                <w:sz w:val="28"/>
              </w:rPr>
            </w:pPr>
          </w:p>
        </w:tc>
        <w:tc>
          <w:tcPr>
            <w:tcW w:w="405" w:type="dxa"/>
          </w:tcPr>
          <w:p>
            <w:pPr>
              <w:spacing w:line="520" w:lineRule="exact"/>
              <w:rPr>
                <w:rFonts w:ascii="宋体" w:hAnsi="宋体"/>
                <w:sz w:val="28"/>
              </w:rPr>
            </w:pPr>
          </w:p>
        </w:tc>
        <w:tc>
          <w:tcPr>
            <w:tcW w:w="435" w:type="dxa"/>
          </w:tcPr>
          <w:p>
            <w:pPr>
              <w:spacing w:line="520" w:lineRule="exact"/>
              <w:rPr>
                <w:rFonts w:ascii="宋体" w:hAnsi="宋体"/>
                <w:sz w:val="28"/>
              </w:rPr>
            </w:pPr>
          </w:p>
        </w:tc>
        <w:tc>
          <w:tcPr>
            <w:tcW w:w="435" w:type="dxa"/>
          </w:tcPr>
          <w:p>
            <w:pPr>
              <w:spacing w:line="520" w:lineRule="exact"/>
              <w:rPr>
                <w:rFonts w:ascii="宋体" w:hAnsi="宋体"/>
                <w:sz w:val="28"/>
              </w:rPr>
            </w:pPr>
          </w:p>
        </w:tc>
        <w:tc>
          <w:tcPr>
            <w:tcW w:w="435" w:type="dxa"/>
          </w:tcPr>
          <w:p>
            <w:pPr>
              <w:spacing w:line="520" w:lineRule="exact"/>
              <w:rPr>
                <w:rFonts w:ascii="宋体" w:hAnsi="宋体"/>
                <w:sz w:val="28"/>
              </w:rPr>
            </w:pPr>
          </w:p>
        </w:tc>
      </w:tr>
    </w:tbl>
    <w:p>
      <w:pPr>
        <w:spacing w:line="520" w:lineRule="exact"/>
        <w:rPr>
          <w:rFonts w:ascii="宋体" w:hAnsi="宋体"/>
          <w:sz w:val="28"/>
        </w:rPr>
      </w:pPr>
      <w:r>
        <w:rPr>
          <w:rFonts w:hint="eastAsia" w:ascii="宋体" w:hAnsi="宋体"/>
          <w:sz w:val="28"/>
        </w:rPr>
        <w:t xml:space="preserve"> </w:t>
      </w:r>
    </w:p>
    <w:p>
      <w:pPr>
        <w:spacing w:line="520" w:lineRule="exact"/>
        <w:rPr>
          <w:rFonts w:ascii="宋体" w:hAnsi="宋体"/>
          <w:sz w:val="28"/>
          <w:u w:val="single"/>
        </w:rPr>
      </w:pPr>
      <w:r>
        <w:rPr>
          <w:rFonts w:hint="eastAsia" w:ascii="宋体" w:hAnsi="宋体"/>
          <w:sz w:val="28"/>
        </w:rPr>
        <w:t xml:space="preserve">    1．申请登记人：</w:t>
      </w:r>
      <w:r>
        <w:rPr>
          <w:rFonts w:hint="eastAsia" w:ascii="宋体" w:hAnsi="宋体"/>
          <w:sz w:val="28"/>
          <w:u w:val="single"/>
        </w:rPr>
        <w:t xml:space="preserve">                                       </w:t>
      </w:r>
    </w:p>
    <w:p>
      <w:pPr>
        <w:spacing w:line="520" w:lineRule="exact"/>
        <w:rPr>
          <w:rFonts w:ascii="宋体" w:hAnsi="宋体"/>
          <w:sz w:val="28"/>
          <w:u w:val="single"/>
        </w:rPr>
      </w:pPr>
      <w:r>
        <w:rPr>
          <w:rFonts w:hint="eastAsia" w:ascii="宋体" w:hAnsi="宋体"/>
          <w:sz w:val="28"/>
        </w:rPr>
        <w:t xml:space="preserve">    2．登记材料：（1）</w:t>
      </w:r>
      <w:r>
        <w:rPr>
          <w:rFonts w:hint="eastAsia" w:ascii="宋体" w:hAnsi="宋体"/>
          <w:sz w:val="28"/>
          <w:u w:val="single"/>
        </w:rPr>
        <w:t xml:space="preserve">                                     </w:t>
      </w:r>
    </w:p>
    <w:p>
      <w:pPr>
        <w:spacing w:line="520" w:lineRule="exact"/>
        <w:rPr>
          <w:rFonts w:ascii="宋体" w:hAnsi="宋体"/>
          <w:sz w:val="28"/>
          <w:u w:val="single"/>
        </w:rPr>
      </w:pPr>
      <w:r>
        <w:rPr>
          <w:rFonts w:hint="eastAsia" w:ascii="宋体" w:hAnsi="宋体"/>
          <w:sz w:val="28"/>
        </w:rPr>
        <w:t xml:space="preserve">                （2）</w:t>
      </w:r>
      <w:r>
        <w:rPr>
          <w:rFonts w:hint="eastAsia" w:ascii="宋体" w:hAnsi="宋体"/>
          <w:sz w:val="28"/>
          <w:u w:val="single"/>
        </w:rPr>
        <w:t xml:space="preserve">                                     </w:t>
      </w:r>
    </w:p>
    <w:p>
      <w:pPr>
        <w:spacing w:line="520" w:lineRule="exact"/>
        <w:rPr>
          <w:rFonts w:ascii="宋体" w:hAnsi="宋体"/>
          <w:sz w:val="28"/>
          <w:u w:val="single"/>
        </w:rPr>
      </w:pPr>
      <w:r>
        <w:rPr>
          <w:rFonts w:hint="eastAsia" w:ascii="宋体" w:hAnsi="宋体"/>
          <w:sz w:val="28"/>
        </w:rPr>
        <w:t xml:space="preserve">                （3）</w:t>
      </w:r>
      <w:r>
        <w:rPr>
          <w:rFonts w:hint="eastAsia" w:ascii="宋体" w:hAnsi="宋体"/>
          <w:sz w:val="28"/>
          <w:u w:val="single"/>
        </w:rPr>
        <w:t xml:space="preserve">                                     </w:t>
      </w:r>
    </w:p>
    <w:p>
      <w:pPr>
        <w:spacing w:line="520" w:lineRule="exact"/>
        <w:rPr>
          <w:rFonts w:ascii="宋体" w:hAnsi="宋体"/>
          <w:sz w:val="28"/>
          <w:u w:val="single"/>
        </w:rPr>
      </w:pPr>
      <w:r>
        <w:rPr>
          <w:rFonts w:hint="eastAsia" w:ascii="宋体" w:hAnsi="宋体"/>
          <w:sz w:val="28"/>
        </w:rPr>
        <w:t xml:space="preserve">    3．合同类型：</w:t>
      </w:r>
      <w:r>
        <w:rPr>
          <w:rFonts w:hint="eastAsia" w:ascii="宋体" w:hAnsi="宋体"/>
          <w:sz w:val="28"/>
          <w:u w:val="single"/>
        </w:rPr>
        <w:t xml:space="preserve">                                         </w:t>
      </w:r>
    </w:p>
    <w:p>
      <w:pPr>
        <w:spacing w:line="520" w:lineRule="exact"/>
        <w:rPr>
          <w:rFonts w:ascii="宋体" w:hAnsi="宋体"/>
          <w:sz w:val="28"/>
          <w:u w:val="single"/>
        </w:rPr>
      </w:pPr>
      <w:r>
        <w:rPr>
          <w:rFonts w:hint="eastAsia" w:ascii="宋体" w:hAnsi="宋体"/>
          <w:sz w:val="28"/>
        </w:rPr>
        <w:t xml:space="preserve">    4．合同交易额：</w:t>
      </w:r>
      <w:r>
        <w:rPr>
          <w:rFonts w:hint="eastAsia" w:ascii="宋体" w:hAnsi="宋体"/>
          <w:sz w:val="28"/>
          <w:u w:val="single"/>
        </w:rPr>
        <w:t xml:space="preserve">                                       </w:t>
      </w:r>
    </w:p>
    <w:p>
      <w:pPr>
        <w:spacing w:line="520" w:lineRule="exact"/>
        <w:rPr>
          <w:rFonts w:ascii="宋体" w:hAnsi="宋体"/>
          <w:sz w:val="28"/>
          <w:u w:val="single"/>
        </w:rPr>
      </w:pPr>
      <w:r>
        <w:rPr>
          <w:rFonts w:hint="eastAsia" w:ascii="宋体" w:hAnsi="宋体"/>
          <w:sz w:val="28"/>
        </w:rPr>
        <w:t xml:space="preserve">    5．技术交易额：</w:t>
      </w:r>
      <w:r>
        <w:rPr>
          <w:rFonts w:hint="eastAsia" w:ascii="宋体" w:hAnsi="宋体"/>
          <w:sz w:val="28"/>
          <w:u w:val="single"/>
        </w:rPr>
        <w:t xml:space="preserve">                                       </w:t>
      </w:r>
    </w:p>
    <w:p>
      <w:pPr>
        <w:rPr>
          <w:rFonts w:ascii="宋体" w:hAnsi="宋体"/>
          <w:sz w:val="28"/>
          <w:u w:val="single"/>
        </w:rPr>
      </w:pPr>
    </w:p>
    <w:p>
      <w:pPr>
        <w:rPr>
          <w:rFonts w:ascii="宋体" w:hAnsi="宋体"/>
          <w:sz w:val="28"/>
        </w:rPr>
      </w:pPr>
      <w:r>
        <w:rPr>
          <w:rFonts w:hint="eastAsia" w:ascii="宋体" w:hAnsi="宋体"/>
          <w:sz w:val="28"/>
        </w:rPr>
        <w:t xml:space="preserve">                           </w:t>
      </w:r>
    </w:p>
    <w:p>
      <w:pPr>
        <w:ind w:firstLine="3640" w:firstLineChars="1300"/>
        <w:rPr>
          <w:rFonts w:ascii="宋体" w:hAnsi="宋体"/>
          <w:sz w:val="28"/>
        </w:rPr>
      </w:pPr>
      <w:r>
        <w:rPr>
          <w:rFonts w:hint="eastAsia" w:ascii="宋体" w:hAnsi="宋体"/>
          <w:sz w:val="28"/>
        </w:rPr>
        <w:t xml:space="preserve">   技术合同登记机构（印章）</w:t>
      </w:r>
    </w:p>
    <w:p>
      <w:pPr>
        <w:rPr>
          <w:rFonts w:ascii="宋体" w:hAnsi="宋体"/>
          <w:sz w:val="28"/>
        </w:rPr>
      </w:pPr>
      <w:r>
        <w:rPr>
          <w:rFonts w:hint="eastAsia" w:ascii="宋体" w:hAnsi="宋体"/>
          <w:sz w:val="28"/>
        </w:rPr>
        <w:t xml:space="preserve">                              </w:t>
      </w:r>
    </w:p>
    <w:p>
      <w:pPr>
        <w:ind w:firstLine="4480" w:firstLineChars="1600"/>
        <w:rPr>
          <w:rFonts w:ascii="宋体" w:hAnsi="宋体"/>
          <w:sz w:val="28"/>
        </w:rPr>
      </w:pPr>
      <w:r>
        <w:rPr>
          <w:rFonts w:hint="eastAsia" w:ascii="宋体" w:hAnsi="宋体"/>
          <w:sz w:val="28"/>
        </w:rPr>
        <w:t xml:space="preserve"> 经办人：</w:t>
      </w:r>
    </w:p>
    <w:p>
      <w:pPr>
        <w:rPr>
          <w:rFonts w:ascii="宋体" w:hAnsi="宋体"/>
          <w:sz w:val="28"/>
        </w:rPr>
      </w:pPr>
      <w:r>
        <w:rPr>
          <w:rFonts w:hint="eastAsia" w:ascii="宋体" w:hAnsi="宋体"/>
          <w:sz w:val="28"/>
        </w:rPr>
        <w:t xml:space="preserve">                                      年    月    日</w:t>
      </w:r>
    </w:p>
    <w:p>
      <w:pPr>
        <w:spacing w:line="520" w:lineRule="exact"/>
        <w:rPr>
          <w:rFonts w:ascii="宋体" w:hAnsi="宋体"/>
          <w:sz w:val="28"/>
        </w:rPr>
      </w:pPr>
    </w:p>
    <w:p>
      <w:pPr>
        <w:rPr>
          <w:rFonts w:ascii="楷体_GB2312" w:eastAsia="楷体_GB2312"/>
          <w:sz w:val="28"/>
        </w:rPr>
      </w:pPr>
      <w:r>
        <w:rPr>
          <w:rFonts w:ascii="楷体_GB2312" w:eastAsia="楷体_GB2312"/>
          <w:sz w:val="28"/>
        </w:rPr>
        <w:br w:type="page"/>
      </w:r>
    </w:p>
    <w:p>
      <w:pPr>
        <w:snapToGrid w:val="0"/>
        <w:spacing w:line="288" w:lineRule="auto"/>
        <w:rPr>
          <w:rFonts w:ascii="宋体" w:hAnsi="宋体"/>
          <w:sz w:val="28"/>
          <w:szCs w:val="28"/>
        </w:rPr>
      </w:pPr>
      <w:r>
        <w:rPr>
          <w:rFonts w:hint="eastAsia" w:ascii="宋体" w:hAnsi="宋体"/>
          <w:sz w:val="28"/>
          <w:szCs w:val="28"/>
        </w:rPr>
        <w:t>附件1</w:t>
      </w:r>
    </w:p>
    <w:p>
      <w:pPr>
        <w:snapToGrid w:val="0"/>
        <w:spacing w:line="288" w:lineRule="auto"/>
        <w:rPr>
          <w:rFonts w:ascii="宋体" w:hAnsi="宋体"/>
          <w:sz w:val="28"/>
          <w:szCs w:val="28"/>
        </w:rPr>
      </w:pPr>
    </w:p>
    <w:p>
      <w:pPr>
        <w:snapToGrid w:val="0"/>
        <w:spacing w:line="288" w:lineRule="auto"/>
        <w:rPr>
          <w:rFonts w:ascii="宋体" w:hAnsi="宋体"/>
          <w:sz w:val="28"/>
          <w:szCs w:val="28"/>
        </w:rPr>
      </w:pPr>
    </w:p>
    <w:p>
      <w:pPr>
        <w:snapToGrid w:val="0"/>
        <w:spacing w:line="600" w:lineRule="exact"/>
        <w:jc w:val="center"/>
        <w:rPr>
          <w:rFonts w:ascii="黑体" w:eastAsia="黑体"/>
          <w:sz w:val="36"/>
          <w:szCs w:val="36"/>
        </w:rPr>
      </w:pPr>
      <w:r>
        <w:rPr>
          <w:rFonts w:hint="eastAsia" w:ascii="黑体" w:eastAsia="黑体"/>
          <w:sz w:val="36"/>
          <w:szCs w:val="36"/>
        </w:rPr>
        <w:t>中牧实业股份有限公司</w:t>
      </w:r>
    </w:p>
    <w:p>
      <w:pPr>
        <w:snapToGrid w:val="0"/>
        <w:spacing w:line="600" w:lineRule="exact"/>
        <w:jc w:val="center"/>
        <w:rPr>
          <w:rFonts w:ascii="黑体" w:eastAsia="黑体"/>
          <w:sz w:val="44"/>
          <w:szCs w:val="44"/>
        </w:rPr>
      </w:pPr>
    </w:p>
    <w:p>
      <w:pPr>
        <w:snapToGrid w:val="0"/>
        <w:spacing w:line="600" w:lineRule="exact"/>
        <w:jc w:val="center"/>
        <w:rPr>
          <w:rFonts w:ascii="黑体" w:eastAsia="黑体"/>
          <w:sz w:val="44"/>
          <w:szCs w:val="44"/>
        </w:rPr>
      </w:pPr>
      <w:r>
        <w:rPr>
          <w:rFonts w:hint="eastAsia" w:ascii="黑体" w:eastAsia="黑体"/>
          <w:sz w:val="44"/>
          <w:szCs w:val="44"/>
        </w:rPr>
        <w:t>开放科研课题研究开发计划书</w:t>
      </w:r>
    </w:p>
    <w:p>
      <w:pPr>
        <w:snapToGrid w:val="0"/>
        <w:spacing w:line="600" w:lineRule="exact"/>
        <w:rPr>
          <w:rFonts w:ascii="宋体" w:hAnsi="宋体"/>
          <w:sz w:val="28"/>
          <w:szCs w:val="28"/>
        </w:rPr>
      </w:pPr>
    </w:p>
    <w:p>
      <w:pPr>
        <w:snapToGrid w:val="0"/>
        <w:spacing w:line="600" w:lineRule="exact"/>
        <w:rPr>
          <w:rFonts w:ascii="宋体" w:hAnsi="宋体"/>
          <w:sz w:val="28"/>
          <w:szCs w:val="28"/>
        </w:rPr>
      </w:pPr>
    </w:p>
    <w:p>
      <w:pPr>
        <w:snapToGrid w:val="0"/>
        <w:spacing w:line="600" w:lineRule="exact"/>
        <w:rPr>
          <w:rFonts w:ascii="宋体" w:hAnsi="宋体"/>
          <w:sz w:val="28"/>
          <w:szCs w:val="28"/>
        </w:rPr>
      </w:pPr>
    </w:p>
    <w:p>
      <w:pPr>
        <w:snapToGrid w:val="0"/>
        <w:spacing w:line="480" w:lineRule="auto"/>
        <w:ind w:firstLine="960" w:firstLineChars="300"/>
        <w:rPr>
          <w:rFonts w:ascii="黑体" w:eastAsia="黑体"/>
          <w:sz w:val="32"/>
          <w:szCs w:val="32"/>
          <w:u w:val="single"/>
        </w:rPr>
      </w:pPr>
      <w:r>
        <w:rPr>
          <w:rFonts w:hint="eastAsia" w:ascii="黑体" w:eastAsia="黑体"/>
          <w:sz w:val="32"/>
          <w:szCs w:val="32"/>
        </w:rPr>
        <w:t>课题名称：</w:t>
      </w:r>
      <w:r>
        <w:rPr>
          <w:rFonts w:hint="eastAsia" w:ascii="黑体" w:eastAsia="黑体"/>
          <w:sz w:val="32"/>
          <w:szCs w:val="32"/>
          <w:u w:val="single"/>
        </w:rPr>
        <w:t xml:space="preserve">                                     </w:t>
      </w:r>
    </w:p>
    <w:p>
      <w:pPr>
        <w:snapToGrid w:val="0"/>
        <w:spacing w:line="480" w:lineRule="auto"/>
        <w:ind w:firstLine="960" w:firstLineChars="300"/>
        <w:rPr>
          <w:rFonts w:ascii="黑体" w:eastAsia="黑体"/>
          <w:sz w:val="32"/>
          <w:szCs w:val="32"/>
        </w:rPr>
      </w:pPr>
      <w:r>
        <w:rPr>
          <w:rFonts w:hint="eastAsia" w:ascii="黑体" w:eastAsia="黑体"/>
          <w:sz w:val="32"/>
          <w:szCs w:val="32"/>
        </w:rPr>
        <w:t>委托单位：</w:t>
      </w:r>
      <w:r>
        <w:rPr>
          <w:rFonts w:hint="eastAsia" w:ascii="黑体" w:eastAsia="黑体"/>
          <w:sz w:val="32"/>
          <w:szCs w:val="32"/>
          <w:u w:val="single"/>
        </w:rPr>
        <w:t xml:space="preserve">  中牧实业股份有限公司               </w:t>
      </w:r>
      <w:r>
        <w:rPr>
          <w:rFonts w:hint="eastAsia" w:ascii="黑体" w:eastAsia="黑体"/>
          <w:sz w:val="32"/>
          <w:szCs w:val="32"/>
        </w:rPr>
        <w:t xml:space="preserve"> </w:t>
      </w:r>
    </w:p>
    <w:p>
      <w:pPr>
        <w:snapToGrid w:val="0"/>
        <w:spacing w:line="480" w:lineRule="auto"/>
        <w:ind w:firstLine="960" w:firstLineChars="300"/>
        <w:rPr>
          <w:rFonts w:ascii="宋体" w:hAnsi="宋体"/>
          <w:sz w:val="32"/>
          <w:szCs w:val="32"/>
          <w:u w:val="single"/>
        </w:rPr>
      </w:pPr>
      <w:r>
        <w:rPr>
          <w:rFonts w:hint="eastAsia" w:ascii="黑体" w:eastAsia="黑体"/>
          <w:sz w:val="32"/>
          <w:szCs w:val="32"/>
        </w:rPr>
        <w:t>受托单位：</w:t>
      </w:r>
      <w:r>
        <w:rPr>
          <w:rFonts w:hint="eastAsia" w:ascii="宋体" w:hAnsi="宋体"/>
          <w:sz w:val="32"/>
          <w:szCs w:val="32"/>
          <w:u w:val="single"/>
        </w:rPr>
        <w:t xml:space="preserve">                                     </w:t>
      </w:r>
    </w:p>
    <w:p>
      <w:pPr>
        <w:snapToGrid w:val="0"/>
        <w:spacing w:line="480" w:lineRule="auto"/>
        <w:ind w:firstLine="960" w:firstLineChars="300"/>
        <w:rPr>
          <w:rFonts w:ascii="黑体" w:eastAsia="黑体"/>
          <w:sz w:val="32"/>
          <w:szCs w:val="32"/>
          <w:u w:val="single"/>
        </w:rPr>
      </w:pPr>
      <w:r>
        <w:rPr>
          <w:rFonts w:hint="eastAsia" w:ascii="黑体" w:eastAsia="黑体"/>
          <w:sz w:val="32"/>
          <w:szCs w:val="32"/>
        </w:rPr>
        <w:t>课题负责人：</w:t>
      </w:r>
      <w:r>
        <w:rPr>
          <w:rFonts w:hint="eastAsia" w:ascii="黑体" w:eastAsia="黑体"/>
          <w:sz w:val="32"/>
          <w:szCs w:val="32"/>
          <w:u w:val="single"/>
        </w:rPr>
        <w:t xml:space="preserve">                                   </w:t>
      </w:r>
    </w:p>
    <w:p>
      <w:pPr>
        <w:snapToGrid w:val="0"/>
        <w:spacing w:line="480" w:lineRule="auto"/>
        <w:ind w:firstLine="960" w:firstLineChars="300"/>
        <w:rPr>
          <w:rFonts w:ascii="宋体" w:hAnsi="宋体"/>
          <w:sz w:val="32"/>
          <w:szCs w:val="32"/>
          <w:u w:val="single"/>
        </w:rPr>
      </w:pPr>
      <w:r>
        <w:rPr>
          <w:rFonts w:hint="eastAsia" w:ascii="黑体" w:eastAsia="黑体"/>
          <w:sz w:val="32"/>
          <w:szCs w:val="32"/>
        </w:rPr>
        <w:t>执行期限：</w:t>
      </w:r>
      <w:r>
        <w:rPr>
          <w:rFonts w:hint="eastAsia" w:ascii="黑体" w:eastAsia="黑体"/>
          <w:sz w:val="32"/>
          <w:szCs w:val="32"/>
          <w:u w:val="single"/>
        </w:rPr>
        <w:t xml:space="preserve">       年   月——         年    月  </w:t>
      </w:r>
    </w:p>
    <w:p>
      <w:pPr>
        <w:snapToGrid w:val="0"/>
        <w:spacing w:line="600" w:lineRule="exact"/>
        <w:ind w:firstLine="960" w:firstLineChars="300"/>
        <w:rPr>
          <w:rFonts w:ascii="宋体" w:hAnsi="宋体"/>
          <w:sz w:val="32"/>
          <w:szCs w:val="32"/>
        </w:rPr>
      </w:pPr>
    </w:p>
    <w:p>
      <w:pPr>
        <w:snapToGrid w:val="0"/>
        <w:spacing w:line="600" w:lineRule="exact"/>
        <w:ind w:firstLine="840" w:firstLineChars="300"/>
        <w:rPr>
          <w:rFonts w:ascii="宋体" w:hAnsi="宋体"/>
          <w:sz w:val="28"/>
          <w:szCs w:val="28"/>
        </w:rPr>
      </w:pPr>
    </w:p>
    <w:p>
      <w:pPr>
        <w:snapToGrid w:val="0"/>
        <w:spacing w:line="600" w:lineRule="exact"/>
        <w:ind w:firstLine="840" w:firstLineChars="300"/>
        <w:rPr>
          <w:rFonts w:ascii="宋体" w:hAnsi="宋体"/>
          <w:sz w:val="28"/>
          <w:szCs w:val="28"/>
        </w:rPr>
      </w:pPr>
    </w:p>
    <w:p>
      <w:pPr>
        <w:snapToGrid w:val="0"/>
        <w:spacing w:line="600" w:lineRule="exact"/>
        <w:ind w:firstLine="840" w:firstLineChars="300"/>
        <w:rPr>
          <w:rFonts w:ascii="宋体" w:hAnsi="宋体"/>
          <w:sz w:val="28"/>
          <w:szCs w:val="28"/>
        </w:rPr>
      </w:pPr>
    </w:p>
    <w:p>
      <w:pPr>
        <w:snapToGrid w:val="0"/>
        <w:spacing w:line="600" w:lineRule="exact"/>
        <w:ind w:firstLine="840" w:firstLineChars="300"/>
        <w:rPr>
          <w:rFonts w:ascii="宋体" w:hAnsi="宋体"/>
          <w:sz w:val="28"/>
          <w:szCs w:val="28"/>
        </w:rPr>
      </w:pPr>
    </w:p>
    <w:p>
      <w:pPr>
        <w:spacing w:line="360" w:lineRule="auto"/>
        <w:jc w:val="center"/>
        <w:outlineLvl w:val="0"/>
        <w:rPr>
          <w:rFonts w:ascii="仿宋" w:hAnsi="仿宋" w:eastAsia="仿宋"/>
          <w:b/>
          <w:sz w:val="32"/>
          <w:szCs w:val="32"/>
        </w:rPr>
      </w:pPr>
      <w:r>
        <w:rPr>
          <w:rFonts w:hint="eastAsia" w:ascii="仿宋" w:hAnsi="仿宋" w:eastAsia="仿宋"/>
          <w:b/>
          <w:sz w:val="32"/>
        </w:rPr>
        <w:t>中牧实业股份有限公司制</w:t>
      </w:r>
    </w:p>
    <w:p>
      <w:pPr>
        <w:jc w:val="center"/>
        <w:rPr>
          <w:rFonts w:ascii="仿宋_GB2312" w:eastAsia="仿宋_GB2312"/>
          <w:b/>
          <w:sz w:val="32"/>
          <w:szCs w:val="32"/>
        </w:rPr>
        <w:sectPr>
          <w:footerReference r:id="rId4" w:type="default"/>
          <w:pgSz w:w="11907" w:h="16840"/>
          <w:pgMar w:top="1701" w:right="1418" w:bottom="1418" w:left="1418" w:header="851" w:footer="1043" w:gutter="0"/>
          <w:cols w:space="720" w:num="1"/>
          <w:docGrid w:linePitch="312" w:charSpace="0"/>
        </w:sectPr>
      </w:pPr>
    </w:p>
    <w:p>
      <w:pPr>
        <w:spacing w:line="360" w:lineRule="auto"/>
        <w:jc w:val="left"/>
        <w:rPr>
          <w:rFonts w:ascii="黑体" w:hAnsi="黑体" w:eastAsia="黑体" w:cs="宋体"/>
          <w:bCs/>
          <w:sz w:val="28"/>
          <w:szCs w:val="28"/>
        </w:rPr>
      </w:pPr>
      <w:r>
        <w:rPr>
          <w:rFonts w:hint="eastAsia" w:ascii="黑体" w:hAnsi="黑体" w:eastAsia="黑体" w:cs="宋体"/>
          <w:bCs/>
          <w:sz w:val="28"/>
          <w:szCs w:val="28"/>
        </w:rPr>
        <w:t>一、课题目标及考核指标</w:t>
      </w:r>
    </w:p>
    <w:p>
      <w:pPr>
        <w:spacing w:line="360" w:lineRule="auto"/>
        <w:jc w:val="left"/>
        <w:rPr>
          <w:rFonts w:ascii="宋体" w:hAnsi="宋体" w:cs="宋体"/>
          <w:bCs/>
          <w:sz w:val="24"/>
        </w:rPr>
      </w:pPr>
      <w:r>
        <w:rPr>
          <w:rFonts w:hint="eastAsia" w:ascii="黑体" w:hAnsi="黑体" w:eastAsia="黑体" w:cs="宋体"/>
          <w:bCs/>
          <w:sz w:val="28"/>
          <w:szCs w:val="28"/>
        </w:rPr>
        <w:t>（一）课题目标</w:t>
      </w:r>
      <w:r>
        <w:rPr>
          <w:rFonts w:hint="eastAsia" w:ascii="宋体" w:hAnsi="宋体" w:cs="宋体"/>
          <w:bCs/>
          <w:sz w:val="24"/>
        </w:rPr>
        <w:t>（</w:t>
      </w:r>
      <w:r>
        <w:rPr>
          <w:rFonts w:hint="eastAsia" w:ascii="宋体" w:hAnsi="宋体" w:cs="宋体"/>
          <w:bCs/>
          <w:i/>
          <w:sz w:val="24"/>
        </w:rPr>
        <w:t>课题目标应与合同约定目标一致</w:t>
      </w:r>
      <w:r>
        <w:rPr>
          <w:rFonts w:hint="eastAsia" w:ascii="宋体" w:hAnsi="宋体" w:cs="宋体"/>
          <w:bCs/>
          <w:sz w:val="24"/>
        </w:rPr>
        <w:t>）</w:t>
      </w: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黑体" w:hAnsi="黑体" w:eastAsia="黑体" w:cs="宋体"/>
          <w:bCs/>
          <w:sz w:val="28"/>
          <w:szCs w:val="28"/>
        </w:rPr>
      </w:pPr>
      <w:r>
        <w:rPr>
          <w:rFonts w:hint="eastAsia" w:ascii="黑体" w:hAnsi="黑体" w:eastAsia="黑体" w:cs="宋体"/>
          <w:bCs/>
          <w:sz w:val="28"/>
          <w:szCs w:val="28"/>
        </w:rPr>
        <w:t>（二）课题考核指标</w:t>
      </w:r>
      <w:r>
        <w:rPr>
          <w:rFonts w:hint="eastAsia" w:ascii="宋体" w:hAnsi="宋体" w:cs="宋体"/>
          <w:bCs/>
          <w:sz w:val="24"/>
        </w:rPr>
        <w:t>（</w:t>
      </w:r>
      <w:r>
        <w:rPr>
          <w:rFonts w:hint="eastAsia" w:ascii="宋体" w:hAnsi="宋体" w:cs="宋体"/>
          <w:bCs/>
          <w:i/>
          <w:sz w:val="24"/>
        </w:rPr>
        <w:t>课题考核指标应与合同约定考核指标一致</w:t>
      </w:r>
      <w:r>
        <w:rPr>
          <w:rFonts w:hint="eastAsia" w:ascii="宋体" w:hAnsi="宋体" w:cs="宋体"/>
          <w:bCs/>
          <w:sz w:val="24"/>
        </w:rPr>
        <w:t xml:space="preserve">）    </w:t>
      </w: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r>
        <w:rPr>
          <w:rFonts w:hint="eastAsia" w:ascii="黑体" w:hAnsi="黑体" w:eastAsia="黑体" w:cs="宋体"/>
          <w:bCs/>
          <w:sz w:val="28"/>
          <w:szCs w:val="28"/>
        </w:rPr>
        <w:t>二、课题研究技术路线</w:t>
      </w: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r>
        <w:rPr>
          <w:rFonts w:hint="eastAsia" w:ascii="黑体" w:hAnsi="黑体" w:eastAsia="黑体" w:cs="宋体"/>
          <w:bCs/>
          <w:sz w:val="28"/>
          <w:szCs w:val="28"/>
        </w:rPr>
        <w:t>三、课题研究内容</w:t>
      </w:r>
      <w:r>
        <w:rPr>
          <w:rFonts w:hint="eastAsia" w:ascii="宋体" w:hAnsi="宋体" w:cs="宋体"/>
          <w:bCs/>
          <w:sz w:val="24"/>
        </w:rPr>
        <w:t>（</w:t>
      </w:r>
      <w:r>
        <w:rPr>
          <w:rFonts w:hint="eastAsia" w:ascii="宋体" w:hAnsi="宋体" w:cs="宋体"/>
          <w:bCs/>
          <w:i/>
          <w:sz w:val="24"/>
        </w:rPr>
        <w:t>针对课题目标和考核指标，拟开展的主要研究内容</w:t>
      </w:r>
      <w:r>
        <w:rPr>
          <w:rFonts w:hint="eastAsia" w:ascii="宋体" w:hAnsi="宋体" w:cs="宋体"/>
          <w:bCs/>
          <w:sz w:val="24"/>
        </w:rPr>
        <w:t>）</w:t>
      </w: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jc w:val="left"/>
        <w:rPr>
          <w:rFonts w:ascii="宋体" w:hAnsi="宋体" w:cs="宋体"/>
          <w:bCs/>
          <w:sz w:val="24"/>
        </w:rPr>
      </w:pPr>
    </w:p>
    <w:p>
      <w:pPr>
        <w:spacing w:line="360" w:lineRule="auto"/>
        <w:rPr>
          <w:rFonts w:ascii="宋体" w:hAnsi="宋体" w:cs="宋体"/>
          <w:bCs/>
          <w:sz w:val="24"/>
        </w:rPr>
      </w:pPr>
      <w:r>
        <w:rPr>
          <w:rFonts w:hint="eastAsia" w:ascii="黑体" w:hAnsi="宋体" w:eastAsia="黑体" w:cs="宋体"/>
          <w:bCs/>
          <w:sz w:val="28"/>
          <w:szCs w:val="28"/>
        </w:rPr>
        <w:t>四、课题进度计划</w:t>
      </w:r>
      <w:r>
        <w:rPr>
          <w:rFonts w:hint="eastAsia" w:ascii="宋体" w:hAnsi="宋体" w:cs="宋体"/>
          <w:bCs/>
          <w:sz w:val="24"/>
        </w:rPr>
        <w:t>（</w:t>
      </w:r>
      <w:r>
        <w:rPr>
          <w:rFonts w:hint="eastAsia" w:ascii="宋体" w:hAnsi="宋体" w:cs="宋体"/>
          <w:bCs/>
          <w:i/>
          <w:sz w:val="24"/>
        </w:rPr>
        <w:t>按课题里程碑形成计划进度，应将课题每个里程碑涉及的研究内容及考核指标分解落实到进度计划中，研究内容应与第三款内容一致</w:t>
      </w:r>
      <w:r>
        <w:rPr>
          <w:rFonts w:hint="eastAsia" w:ascii="宋体" w:hAnsi="宋体" w:cs="宋体"/>
          <w:bCs/>
          <w:sz w:val="24"/>
        </w:rPr>
        <w:t>）</w:t>
      </w:r>
    </w:p>
    <w:tbl>
      <w:tblPr>
        <w:tblStyle w:val="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84"/>
        <w:gridCol w:w="1915"/>
        <w:gridCol w:w="2472"/>
        <w:gridCol w:w="2279"/>
        <w:gridCol w:w="15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里程碑名称</w:t>
            </w:r>
          </w:p>
        </w:tc>
        <w:tc>
          <w:tcPr>
            <w:tcW w:w="1031" w:type="pct"/>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研究内容</w:t>
            </w:r>
          </w:p>
        </w:tc>
        <w:tc>
          <w:tcPr>
            <w:tcW w:w="1331" w:type="pct"/>
            <w:vAlign w:val="center"/>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进度安排</w:t>
            </w:r>
          </w:p>
        </w:tc>
        <w:tc>
          <w:tcPr>
            <w:tcW w:w="1227" w:type="pct"/>
            <w:vAlign w:val="center"/>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考核指标</w:t>
            </w:r>
          </w:p>
        </w:tc>
        <w:tc>
          <w:tcPr>
            <w:tcW w:w="827" w:type="pct"/>
            <w:vAlign w:val="center"/>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成果形式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56" w:beforeLines="50" w:after="156" w:afterLines="50"/>
              <w:jc w:val="center"/>
              <w:rPr>
                <w:rFonts w:cs="宋体" w:asciiTheme="minorEastAsia" w:hAnsiTheme="minorEastAsia"/>
                <w:bCs/>
                <w:sz w:val="24"/>
              </w:rPr>
            </w:pPr>
          </w:p>
        </w:tc>
        <w:tc>
          <w:tcPr>
            <w:tcW w:w="1031" w:type="pct"/>
          </w:tcPr>
          <w:p>
            <w:pPr>
              <w:spacing w:before="156" w:beforeLines="50" w:after="156" w:afterLines="50"/>
              <w:jc w:val="center"/>
              <w:rPr>
                <w:rFonts w:cs="宋体" w:asciiTheme="minorEastAsia" w:hAnsiTheme="minorEastAsia"/>
                <w:bCs/>
                <w:sz w:val="24"/>
              </w:rPr>
            </w:pPr>
          </w:p>
        </w:tc>
        <w:tc>
          <w:tcPr>
            <w:tcW w:w="1331" w:type="pct"/>
            <w:vAlign w:val="center"/>
          </w:tcPr>
          <w:p>
            <w:pPr>
              <w:spacing w:before="156" w:beforeLines="50" w:after="156" w:afterLines="50"/>
              <w:jc w:val="center"/>
              <w:rPr>
                <w:rFonts w:cs="宋体" w:asciiTheme="minorEastAsia" w:hAnsiTheme="minorEastAsia"/>
                <w:bCs/>
                <w:sz w:val="24"/>
              </w:rPr>
            </w:pPr>
          </w:p>
        </w:tc>
        <w:tc>
          <w:tcPr>
            <w:tcW w:w="1227" w:type="pct"/>
            <w:vAlign w:val="center"/>
          </w:tcPr>
          <w:p>
            <w:pPr>
              <w:spacing w:before="156" w:beforeLines="50" w:after="156" w:afterLines="50"/>
              <w:jc w:val="center"/>
              <w:rPr>
                <w:rFonts w:cs="宋体" w:asciiTheme="minorEastAsia" w:hAnsiTheme="minorEastAsia"/>
                <w:bCs/>
                <w:sz w:val="24"/>
              </w:rPr>
            </w:pPr>
          </w:p>
        </w:tc>
        <w:tc>
          <w:tcPr>
            <w:tcW w:w="827" w:type="pct"/>
            <w:vAlign w:val="center"/>
          </w:tcPr>
          <w:p>
            <w:pPr>
              <w:spacing w:before="156" w:beforeLines="50" w:after="156" w:afterLines="50"/>
              <w:jc w:val="center"/>
              <w:rPr>
                <w:rFonts w:cs="宋体" w:asciiTheme="minorEastAsia" w:hAnsiTheme="minorEastAsia"/>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56" w:beforeLines="50" w:after="156" w:afterLines="50"/>
              <w:jc w:val="center"/>
              <w:rPr>
                <w:rFonts w:cs="宋体" w:asciiTheme="minorEastAsia" w:hAnsiTheme="minorEastAsia"/>
                <w:bCs/>
                <w:sz w:val="24"/>
              </w:rPr>
            </w:pPr>
          </w:p>
        </w:tc>
        <w:tc>
          <w:tcPr>
            <w:tcW w:w="1031" w:type="pct"/>
          </w:tcPr>
          <w:p>
            <w:pPr>
              <w:spacing w:before="156" w:beforeLines="50" w:after="156" w:afterLines="50"/>
              <w:jc w:val="center"/>
              <w:rPr>
                <w:rFonts w:cs="宋体" w:asciiTheme="minorEastAsia" w:hAnsiTheme="minorEastAsia"/>
                <w:bCs/>
                <w:sz w:val="24"/>
              </w:rPr>
            </w:pPr>
          </w:p>
        </w:tc>
        <w:tc>
          <w:tcPr>
            <w:tcW w:w="1331" w:type="pct"/>
            <w:vAlign w:val="center"/>
          </w:tcPr>
          <w:p>
            <w:pPr>
              <w:spacing w:before="156" w:beforeLines="50" w:after="156" w:afterLines="50"/>
              <w:jc w:val="center"/>
              <w:rPr>
                <w:rFonts w:cs="宋体" w:asciiTheme="minorEastAsia" w:hAnsiTheme="minorEastAsia"/>
                <w:bCs/>
                <w:sz w:val="24"/>
              </w:rPr>
            </w:pPr>
          </w:p>
        </w:tc>
        <w:tc>
          <w:tcPr>
            <w:tcW w:w="1227" w:type="pct"/>
            <w:vAlign w:val="center"/>
          </w:tcPr>
          <w:p>
            <w:pPr>
              <w:spacing w:before="156" w:beforeLines="50" w:after="156" w:afterLines="50"/>
              <w:jc w:val="center"/>
              <w:rPr>
                <w:rFonts w:cs="宋体" w:asciiTheme="minorEastAsia" w:hAnsiTheme="minorEastAsia"/>
                <w:bCs/>
                <w:sz w:val="24"/>
              </w:rPr>
            </w:pPr>
          </w:p>
        </w:tc>
        <w:tc>
          <w:tcPr>
            <w:tcW w:w="827" w:type="pct"/>
            <w:vAlign w:val="center"/>
          </w:tcPr>
          <w:p>
            <w:pPr>
              <w:spacing w:before="156" w:beforeLines="50" w:after="156" w:afterLines="50"/>
              <w:jc w:val="center"/>
              <w:rPr>
                <w:rFonts w:cs="宋体" w:asciiTheme="minorEastAsia" w:hAnsiTheme="minorEastAsia"/>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56" w:beforeLines="50" w:after="156" w:afterLines="50"/>
              <w:jc w:val="center"/>
              <w:rPr>
                <w:rFonts w:cs="宋体" w:asciiTheme="minorEastAsia" w:hAnsiTheme="minorEastAsia"/>
                <w:bCs/>
                <w:sz w:val="24"/>
              </w:rPr>
            </w:pPr>
          </w:p>
        </w:tc>
        <w:tc>
          <w:tcPr>
            <w:tcW w:w="1031" w:type="pct"/>
          </w:tcPr>
          <w:p>
            <w:pPr>
              <w:spacing w:before="156" w:beforeLines="50" w:after="156" w:afterLines="50"/>
              <w:jc w:val="center"/>
              <w:rPr>
                <w:rFonts w:cs="宋体" w:asciiTheme="minorEastAsia" w:hAnsiTheme="minorEastAsia"/>
                <w:bCs/>
                <w:sz w:val="24"/>
              </w:rPr>
            </w:pPr>
          </w:p>
        </w:tc>
        <w:tc>
          <w:tcPr>
            <w:tcW w:w="1331" w:type="pct"/>
            <w:vAlign w:val="center"/>
          </w:tcPr>
          <w:p>
            <w:pPr>
              <w:spacing w:before="156" w:beforeLines="50" w:after="156" w:afterLines="50"/>
              <w:jc w:val="center"/>
              <w:rPr>
                <w:rFonts w:cs="宋体" w:asciiTheme="minorEastAsia" w:hAnsiTheme="minorEastAsia"/>
                <w:bCs/>
                <w:sz w:val="24"/>
              </w:rPr>
            </w:pPr>
          </w:p>
        </w:tc>
        <w:tc>
          <w:tcPr>
            <w:tcW w:w="1227" w:type="pct"/>
            <w:vAlign w:val="center"/>
          </w:tcPr>
          <w:p>
            <w:pPr>
              <w:spacing w:before="156" w:beforeLines="50" w:after="156" w:afterLines="50"/>
              <w:jc w:val="center"/>
              <w:rPr>
                <w:rFonts w:cs="宋体" w:asciiTheme="minorEastAsia" w:hAnsiTheme="minorEastAsia"/>
                <w:bCs/>
                <w:sz w:val="24"/>
              </w:rPr>
            </w:pPr>
          </w:p>
        </w:tc>
        <w:tc>
          <w:tcPr>
            <w:tcW w:w="827" w:type="pct"/>
            <w:vAlign w:val="center"/>
          </w:tcPr>
          <w:p>
            <w:pPr>
              <w:spacing w:before="156" w:beforeLines="50" w:after="156" w:afterLines="50"/>
              <w:jc w:val="center"/>
              <w:rPr>
                <w:rFonts w:cs="宋体" w:asciiTheme="minorEastAsia" w:hAnsiTheme="minorEastAsia"/>
                <w:bCs/>
                <w:sz w:val="24"/>
              </w:rPr>
            </w:pPr>
          </w:p>
        </w:tc>
      </w:tr>
    </w:tbl>
    <w:p>
      <w:pPr>
        <w:spacing w:line="360" w:lineRule="auto"/>
        <w:jc w:val="left"/>
        <w:rPr>
          <w:rFonts w:ascii="黑体" w:hAnsi="宋体" w:eastAsia="黑体" w:cs="宋体"/>
          <w:bCs/>
          <w:sz w:val="28"/>
          <w:szCs w:val="28"/>
        </w:rPr>
      </w:pPr>
    </w:p>
    <w:p>
      <w:pPr>
        <w:widowControl/>
        <w:jc w:val="left"/>
        <w:rPr>
          <w:rFonts w:ascii="黑体" w:hAnsi="宋体" w:eastAsia="黑体" w:cs="宋体"/>
          <w:bCs/>
          <w:sz w:val="28"/>
          <w:szCs w:val="28"/>
        </w:rPr>
      </w:pPr>
      <w:r>
        <w:rPr>
          <w:rFonts w:ascii="黑体" w:hAnsi="宋体" w:eastAsia="黑体" w:cs="宋体"/>
          <w:bCs/>
          <w:sz w:val="28"/>
          <w:szCs w:val="28"/>
        </w:rPr>
        <w:br w:type="page"/>
      </w:r>
    </w:p>
    <w:p>
      <w:pPr>
        <w:spacing w:line="360" w:lineRule="auto"/>
        <w:jc w:val="left"/>
        <w:rPr>
          <w:rFonts w:ascii="黑体" w:hAnsi="宋体" w:eastAsia="黑体" w:cs="宋体"/>
          <w:bCs/>
          <w:sz w:val="28"/>
          <w:szCs w:val="28"/>
        </w:rPr>
        <w:sectPr>
          <w:footerReference r:id="rId5" w:type="even"/>
          <w:pgSz w:w="11906" w:h="16838"/>
          <w:pgMar w:top="1440" w:right="1418" w:bottom="1440" w:left="1418" w:header="851" w:footer="992" w:gutter="0"/>
          <w:cols w:space="720" w:num="1"/>
          <w:docGrid w:type="lines" w:linePitch="312" w:charSpace="0"/>
        </w:sectPr>
      </w:pPr>
    </w:p>
    <w:p>
      <w:pPr>
        <w:spacing w:line="360" w:lineRule="auto"/>
        <w:jc w:val="left"/>
        <w:rPr>
          <w:rFonts w:ascii="黑体" w:hAnsi="宋体" w:eastAsia="黑体" w:cs="宋体"/>
          <w:bCs/>
          <w:sz w:val="28"/>
          <w:szCs w:val="28"/>
        </w:rPr>
      </w:pPr>
      <w:r>
        <w:rPr>
          <w:rFonts w:hint="eastAsia" w:ascii="黑体" w:hAnsi="宋体" w:eastAsia="黑体" w:cs="宋体"/>
          <w:bCs/>
          <w:sz w:val="28"/>
          <w:szCs w:val="28"/>
        </w:rPr>
        <w:t>五、课题组成员</w:t>
      </w:r>
    </w:p>
    <w:tbl>
      <w:tblPr>
        <w:tblStyle w:val="7"/>
        <w:tblW w:w="490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16"/>
        <w:gridCol w:w="1363"/>
        <w:gridCol w:w="820"/>
        <w:gridCol w:w="3175"/>
        <w:gridCol w:w="1692"/>
        <w:gridCol w:w="1538"/>
        <w:gridCol w:w="2246"/>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jc w:val="center"/>
              <w:rPr>
                <w:rFonts w:ascii="宋体" w:hAnsi="宋体"/>
                <w:sz w:val="24"/>
              </w:rPr>
            </w:pPr>
            <w:r>
              <w:rPr>
                <w:rFonts w:hint="eastAsia" w:ascii="宋体" w:hAnsi="宋体"/>
                <w:sz w:val="24"/>
              </w:rPr>
              <w:t>序号</w:t>
            </w:r>
          </w:p>
        </w:tc>
        <w:tc>
          <w:tcPr>
            <w:tcW w:w="497" w:type="pct"/>
            <w:vAlign w:val="center"/>
          </w:tcPr>
          <w:p>
            <w:pPr>
              <w:spacing w:line="360" w:lineRule="auto"/>
              <w:jc w:val="center"/>
              <w:rPr>
                <w:rFonts w:ascii="宋体" w:hAnsi="宋体"/>
                <w:sz w:val="24"/>
              </w:rPr>
            </w:pPr>
            <w:r>
              <w:rPr>
                <w:rFonts w:ascii="宋体" w:hAnsi="宋体"/>
                <w:sz w:val="24"/>
              </w:rPr>
              <w:t>姓名</w:t>
            </w:r>
          </w:p>
        </w:tc>
        <w:tc>
          <w:tcPr>
            <w:tcW w:w="299" w:type="pct"/>
            <w:vAlign w:val="center"/>
          </w:tcPr>
          <w:p>
            <w:pPr>
              <w:spacing w:line="360" w:lineRule="auto"/>
              <w:jc w:val="center"/>
              <w:rPr>
                <w:rFonts w:ascii="宋体" w:hAnsi="宋体"/>
                <w:sz w:val="24"/>
              </w:rPr>
            </w:pPr>
            <w:r>
              <w:rPr>
                <w:rFonts w:ascii="宋体" w:hAnsi="宋体"/>
                <w:sz w:val="24"/>
              </w:rPr>
              <w:t>性别</w:t>
            </w:r>
          </w:p>
        </w:tc>
        <w:tc>
          <w:tcPr>
            <w:tcW w:w="1158" w:type="pct"/>
          </w:tcPr>
          <w:p>
            <w:pPr>
              <w:spacing w:line="360" w:lineRule="auto"/>
              <w:jc w:val="center"/>
              <w:rPr>
                <w:rFonts w:ascii="宋体" w:hAnsi="宋体"/>
                <w:sz w:val="24"/>
              </w:rPr>
            </w:pPr>
            <w:r>
              <w:rPr>
                <w:rFonts w:ascii="宋体" w:hAnsi="宋体"/>
                <w:sz w:val="24"/>
              </w:rPr>
              <w:t>身份证号码</w:t>
            </w:r>
          </w:p>
        </w:tc>
        <w:tc>
          <w:tcPr>
            <w:tcW w:w="617" w:type="pct"/>
            <w:vAlign w:val="center"/>
          </w:tcPr>
          <w:p>
            <w:pPr>
              <w:spacing w:line="360" w:lineRule="auto"/>
              <w:jc w:val="center"/>
              <w:rPr>
                <w:rFonts w:ascii="宋体" w:hAnsi="宋体"/>
                <w:sz w:val="24"/>
              </w:rPr>
            </w:pPr>
            <w:r>
              <w:rPr>
                <w:rFonts w:ascii="宋体" w:hAnsi="宋体"/>
                <w:sz w:val="24"/>
              </w:rPr>
              <w:t>职称</w:t>
            </w:r>
            <w:r>
              <w:rPr>
                <w:rFonts w:hint="eastAsia" w:ascii="宋体" w:hAnsi="宋体"/>
                <w:sz w:val="24"/>
              </w:rPr>
              <w:t>/学历</w:t>
            </w:r>
          </w:p>
        </w:tc>
        <w:tc>
          <w:tcPr>
            <w:tcW w:w="561" w:type="pct"/>
            <w:vAlign w:val="center"/>
          </w:tcPr>
          <w:p>
            <w:pPr>
              <w:spacing w:line="360" w:lineRule="auto"/>
              <w:jc w:val="center"/>
              <w:rPr>
                <w:rFonts w:ascii="宋体" w:hAnsi="宋体"/>
                <w:sz w:val="24"/>
              </w:rPr>
            </w:pPr>
            <w:r>
              <w:rPr>
                <w:rFonts w:ascii="宋体" w:hAnsi="宋体"/>
                <w:sz w:val="24"/>
              </w:rPr>
              <w:t>业务专业</w:t>
            </w:r>
          </w:p>
        </w:tc>
        <w:tc>
          <w:tcPr>
            <w:tcW w:w="819" w:type="pct"/>
            <w:vAlign w:val="center"/>
          </w:tcPr>
          <w:p>
            <w:pPr>
              <w:spacing w:line="360" w:lineRule="auto"/>
              <w:jc w:val="center"/>
              <w:rPr>
                <w:rFonts w:ascii="宋体" w:hAnsi="宋体"/>
                <w:sz w:val="24"/>
              </w:rPr>
            </w:pPr>
            <w:r>
              <w:rPr>
                <w:rFonts w:ascii="宋体" w:hAnsi="宋体"/>
                <w:sz w:val="24"/>
              </w:rPr>
              <w:t>任务分工</w:t>
            </w:r>
          </w:p>
        </w:tc>
        <w:tc>
          <w:tcPr>
            <w:tcW w:w="716" w:type="pct"/>
            <w:vAlign w:val="center"/>
          </w:tcPr>
          <w:p>
            <w:pPr>
              <w:spacing w:line="360" w:lineRule="auto"/>
              <w:jc w:val="center"/>
              <w:rPr>
                <w:rFonts w:ascii="宋体" w:hAnsi="宋体"/>
                <w:sz w:val="24"/>
              </w:rPr>
            </w:pPr>
            <w:r>
              <w:rPr>
                <w:rFonts w:ascii="宋体" w:hAnsi="宋体"/>
                <w:sz w:val="24"/>
              </w:rPr>
              <w:t>所在</w:t>
            </w:r>
            <w:r>
              <w:rPr>
                <w:rFonts w:hint="eastAsia" w:ascii="宋体" w:hAnsi="宋体"/>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000" w:type="pct"/>
            <w:gridSpan w:val="8"/>
          </w:tcPr>
          <w:p>
            <w:pPr>
              <w:spacing w:line="360" w:lineRule="auto"/>
              <w:jc w:val="center"/>
              <w:rPr>
                <w:rFonts w:ascii="宋体" w:hAnsi="宋体"/>
                <w:sz w:val="24"/>
              </w:rPr>
            </w:pPr>
            <w:r>
              <w:rPr>
                <w:rFonts w:ascii="宋体" w:hAnsi="宋体"/>
                <w:sz w:val="24"/>
              </w:rPr>
              <w:t>课题</w:t>
            </w:r>
            <w:r>
              <w:rPr>
                <w:rFonts w:hint="eastAsia" w:ascii="宋体" w:hAnsi="宋体"/>
                <w:sz w:val="24"/>
              </w:rPr>
              <w:t>负责</w:t>
            </w:r>
            <w:r>
              <w:rPr>
                <w:rFonts w:ascii="宋体" w:hAnsi="宋体"/>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jc w:val="center"/>
              <w:rPr>
                <w:rFonts w:ascii="宋体" w:hAnsi="宋体"/>
                <w:sz w:val="24"/>
              </w:rPr>
            </w:pPr>
            <w:r>
              <w:rPr>
                <w:rFonts w:hint="eastAsia" w:ascii="宋体" w:hAnsi="宋体"/>
                <w:sz w:val="24"/>
              </w:rPr>
              <w:t>1</w:t>
            </w:r>
          </w:p>
        </w:tc>
        <w:tc>
          <w:tcPr>
            <w:tcW w:w="497" w:type="pct"/>
            <w:vAlign w:val="center"/>
          </w:tcPr>
          <w:p>
            <w:pPr>
              <w:spacing w:line="360" w:lineRule="auto"/>
              <w:jc w:val="center"/>
              <w:rPr>
                <w:rFonts w:ascii="宋体" w:hAnsi="宋体"/>
                <w:sz w:val="24"/>
              </w:rPr>
            </w:pPr>
          </w:p>
        </w:tc>
        <w:tc>
          <w:tcPr>
            <w:tcW w:w="299" w:type="pct"/>
            <w:vAlign w:val="center"/>
          </w:tcPr>
          <w:p>
            <w:pPr>
              <w:spacing w:line="360" w:lineRule="auto"/>
              <w:jc w:val="center"/>
              <w:rPr>
                <w:rFonts w:ascii="宋体" w:hAnsi="宋体"/>
                <w:sz w:val="24"/>
              </w:rPr>
            </w:pPr>
          </w:p>
        </w:tc>
        <w:tc>
          <w:tcPr>
            <w:tcW w:w="1158" w:type="pct"/>
          </w:tcPr>
          <w:p>
            <w:pPr>
              <w:spacing w:line="360" w:lineRule="auto"/>
              <w:jc w:val="center"/>
              <w:rPr>
                <w:rFonts w:ascii="宋体" w:hAnsi="宋体"/>
                <w:sz w:val="24"/>
              </w:rPr>
            </w:pPr>
          </w:p>
        </w:tc>
        <w:tc>
          <w:tcPr>
            <w:tcW w:w="617" w:type="pct"/>
            <w:vAlign w:val="center"/>
          </w:tcPr>
          <w:p>
            <w:pPr>
              <w:spacing w:line="360" w:lineRule="auto"/>
              <w:jc w:val="center"/>
              <w:rPr>
                <w:rFonts w:ascii="宋体" w:hAnsi="宋体"/>
                <w:sz w:val="24"/>
              </w:rPr>
            </w:pPr>
          </w:p>
        </w:tc>
        <w:tc>
          <w:tcPr>
            <w:tcW w:w="561" w:type="pct"/>
            <w:vAlign w:val="center"/>
          </w:tcPr>
          <w:p>
            <w:pPr>
              <w:spacing w:line="360" w:lineRule="auto"/>
              <w:jc w:val="center"/>
              <w:rPr>
                <w:rFonts w:ascii="宋体" w:hAnsi="宋体"/>
                <w:sz w:val="24"/>
              </w:rPr>
            </w:pPr>
          </w:p>
        </w:tc>
        <w:tc>
          <w:tcPr>
            <w:tcW w:w="819" w:type="pct"/>
            <w:vAlign w:val="center"/>
          </w:tcPr>
          <w:p>
            <w:pPr>
              <w:spacing w:line="360" w:lineRule="auto"/>
              <w:jc w:val="center"/>
              <w:rPr>
                <w:rFonts w:ascii="宋体" w:hAnsi="宋体"/>
                <w:sz w:val="24"/>
              </w:rPr>
            </w:pPr>
          </w:p>
        </w:tc>
        <w:tc>
          <w:tcPr>
            <w:tcW w:w="716" w:type="pct"/>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000" w:type="pct"/>
            <w:gridSpan w:val="8"/>
          </w:tcPr>
          <w:p>
            <w:pPr>
              <w:spacing w:line="360" w:lineRule="auto"/>
              <w:jc w:val="center"/>
              <w:rPr>
                <w:rFonts w:ascii="宋体" w:hAnsi="宋体"/>
                <w:sz w:val="24"/>
              </w:rPr>
            </w:pPr>
            <w:r>
              <w:rPr>
                <w:rFonts w:ascii="宋体" w:hAnsi="宋体"/>
                <w:sz w:val="24"/>
              </w:rPr>
              <w:t>课题</w:t>
            </w:r>
            <w:r>
              <w:rPr>
                <w:rFonts w:hint="eastAsia" w:ascii="宋体" w:hAnsi="宋体"/>
                <w:sz w:val="24"/>
              </w:rPr>
              <w:t>组</w:t>
            </w:r>
            <w:r>
              <w:rPr>
                <w:rFonts w:ascii="宋体" w:hAnsi="宋体"/>
                <w:sz w:val="24"/>
              </w:rPr>
              <w:t>其他人员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jc w:val="center"/>
              <w:rPr>
                <w:rFonts w:ascii="宋体" w:hAnsi="宋体"/>
                <w:sz w:val="24"/>
              </w:rPr>
            </w:pPr>
            <w:r>
              <w:rPr>
                <w:rFonts w:hint="eastAsia" w:ascii="宋体" w:hAnsi="宋体"/>
                <w:sz w:val="24"/>
              </w:rPr>
              <w:t>2</w:t>
            </w:r>
          </w:p>
        </w:tc>
        <w:tc>
          <w:tcPr>
            <w:tcW w:w="497" w:type="pct"/>
            <w:vAlign w:val="center"/>
          </w:tcPr>
          <w:p>
            <w:pPr>
              <w:spacing w:line="360" w:lineRule="auto"/>
              <w:rPr>
                <w:rFonts w:ascii="宋体" w:hAnsi="宋体"/>
                <w:sz w:val="24"/>
              </w:rPr>
            </w:pPr>
          </w:p>
        </w:tc>
        <w:tc>
          <w:tcPr>
            <w:tcW w:w="299" w:type="pct"/>
            <w:vAlign w:val="center"/>
          </w:tcPr>
          <w:p>
            <w:pPr>
              <w:spacing w:line="360" w:lineRule="auto"/>
              <w:rPr>
                <w:rFonts w:ascii="宋体" w:hAnsi="宋体"/>
                <w:sz w:val="24"/>
              </w:rPr>
            </w:pPr>
          </w:p>
        </w:tc>
        <w:tc>
          <w:tcPr>
            <w:tcW w:w="1158" w:type="pct"/>
          </w:tcPr>
          <w:p>
            <w:pPr>
              <w:spacing w:line="360" w:lineRule="auto"/>
              <w:rPr>
                <w:rFonts w:ascii="宋体" w:hAnsi="宋体"/>
                <w:sz w:val="24"/>
              </w:rPr>
            </w:pPr>
          </w:p>
        </w:tc>
        <w:tc>
          <w:tcPr>
            <w:tcW w:w="617" w:type="pct"/>
            <w:vAlign w:val="center"/>
          </w:tcPr>
          <w:p>
            <w:pPr>
              <w:spacing w:line="360" w:lineRule="auto"/>
              <w:rPr>
                <w:rFonts w:ascii="宋体" w:hAnsi="宋体"/>
                <w:sz w:val="24"/>
              </w:rPr>
            </w:pPr>
          </w:p>
        </w:tc>
        <w:tc>
          <w:tcPr>
            <w:tcW w:w="561" w:type="pct"/>
            <w:vAlign w:val="center"/>
          </w:tcPr>
          <w:p>
            <w:pPr>
              <w:spacing w:line="360" w:lineRule="auto"/>
              <w:rPr>
                <w:rFonts w:ascii="宋体" w:hAnsi="宋体"/>
                <w:sz w:val="24"/>
              </w:rPr>
            </w:pPr>
          </w:p>
        </w:tc>
        <w:tc>
          <w:tcPr>
            <w:tcW w:w="819" w:type="pct"/>
            <w:vAlign w:val="center"/>
          </w:tcPr>
          <w:p>
            <w:pPr>
              <w:spacing w:line="360" w:lineRule="auto"/>
              <w:rPr>
                <w:rFonts w:ascii="宋体" w:hAnsi="宋体"/>
                <w:sz w:val="24"/>
              </w:rPr>
            </w:pPr>
          </w:p>
        </w:tc>
        <w:tc>
          <w:tcPr>
            <w:tcW w:w="716" w:type="pct"/>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jc w:val="center"/>
              <w:rPr>
                <w:rFonts w:ascii="宋体" w:hAnsi="宋体"/>
                <w:sz w:val="24"/>
              </w:rPr>
            </w:pPr>
            <w:r>
              <w:rPr>
                <w:rFonts w:hint="eastAsia" w:ascii="宋体" w:hAnsi="宋体"/>
                <w:sz w:val="24"/>
              </w:rPr>
              <w:t>3</w:t>
            </w:r>
          </w:p>
        </w:tc>
        <w:tc>
          <w:tcPr>
            <w:tcW w:w="497" w:type="pct"/>
            <w:vAlign w:val="center"/>
          </w:tcPr>
          <w:p>
            <w:pPr>
              <w:spacing w:line="360" w:lineRule="auto"/>
              <w:rPr>
                <w:rFonts w:ascii="宋体" w:hAnsi="宋体"/>
                <w:sz w:val="24"/>
              </w:rPr>
            </w:pPr>
          </w:p>
        </w:tc>
        <w:tc>
          <w:tcPr>
            <w:tcW w:w="299" w:type="pct"/>
            <w:vAlign w:val="center"/>
          </w:tcPr>
          <w:p>
            <w:pPr>
              <w:spacing w:line="360" w:lineRule="auto"/>
              <w:rPr>
                <w:rFonts w:ascii="宋体" w:hAnsi="宋体"/>
                <w:sz w:val="24"/>
              </w:rPr>
            </w:pPr>
          </w:p>
        </w:tc>
        <w:tc>
          <w:tcPr>
            <w:tcW w:w="1158" w:type="pct"/>
          </w:tcPr>
          <w:p>
            <w:pPr>
              <w:spacing w:line="360" w:lineRule="auto"/>
              <w:rPr>
                <w:rFonts w:ascii="宋体" w:hAnsi="宋体"/>
                <w:sz w:val="24"/>
              </w:rPr>
            </w:pPr>
          </w:p>
        </w:tc>
        <w:tc>
          <w:tcPr>
            <w:tcW w:w="617" w:type="pct"/>
            <w:vAlign w:val="center"/>
          </w:tcPr>
          <w:p>
            <w:pPr>
              <w:spacing w:line="360" w:lineRule="auto"/>
              <w:rPr>
                <w:rFonts w:ascii="宋体" w:hAnsi="宋体"/>
                <w:sz w:val="24"/>
              </w:rPr>
            </w:pPr>
          </w:p>
        </w:tc>
        <w:tc>
          <w:tcPr>
            <w:tcW w:w="561" w:type="pct"/>
            <w:vAlign w:val="center"/>
          </w:tcPr>
          <w:p>
            <w:pPr>
              <w:spacing w:line="360" w:lineRule="auto"/>
              <w:rPr>
                <w:rFonts w:ascii="宋体" w:hAnsi="宋体"/>
                <w:sz w:val="24"/>
              </w:rPr>
            </w:pPr>
          </w:p>
        </w:tc>
        <w:tc>
          <w:tcPr>
            <w:tcW w:w="819" w:type="pct"/>
            <w:vAlign w:val="center"/>
          </w:tcPr>
          <w:p>
            <w:pPr>
              <w:spacing w:line="360" w:lineRule="auto"/>
              <w:rPr>
                <w:rFonts w:ascii="宋体" w:hAnsi="宋体"/>
                <w:sz w:val="24"/>
              </w:rPr>
            </w:pPr>
          </w:p>
        </w:tc>
        <w:tc>
          <w:tcPr>
            <w:tcW w:w="716" w:type="pct"/>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jc w:val="center"/>
              <w:rPr>
                <w:rFonts w:ascii="宋体" w:hAnsi="宋体"/>
                <w:sz w:val="24"/>
              </w:rPr>
            </w:pPr>
            <w:r>
              <w:rPr>
                <w:rFonts w:ascii="宋体" w:hAnsi="宋体"/>
                <w:sz w:val="24"/>
              </w:rPr>
              <w:t>…</w:t>
            </w:r>
          </w:p>
        </w:tc>
        <w:tc>
          <w:tcPr>
            <w:tcW w:w="497" w:type="pct"/>
            <w:vAlign w:val="center"/>
          </w:tcPr>
          <w:p>
            <w:pPr>
              <w:spacing w:line="360" w:lineRule="auto"/>
              <w:rPr>
                <w:rFonts w:ascii="宋体" w:hAnsi="宋体"/>
                <w:sz w:val="24"/>
              </w:rPr>
            </w:pPr>
          </w:p>
        </w:tc>
        <w:tc>
          <w:tcPr>
            <w:tcW w:w="299" w:type="pct"/>
            <w:vAlign w:val="center"/>
          </w:tcPr>
          <w:p>
            <w:pPr>
              <w:spacing w:line="360" w:lineRule="auto"/>
              <w:rPr>
                <w:rFonts w:ascii="宋体" w:hAnsi="宋体"/>
                <w:sz w:val="24"/>
              </w:rPr>
            </w:pPr>
          </w:p>
        </w:tc>
        <w:tc>
          <w:tcPr>
            <w:tcW w:w="1158" w:type="pct"/>
          </w:tcPr>
          <w:p>
            <w:pPr>
              <w:spacing w:line="360" w:lineRule="auto"/>
              <w:rPr>
                <w:rFonts w:ascii="宋体" w:hAnsi="宋体"/>
                <w:sz w:val="24"/>
              </w:rPr>
            </w:pPr>
          </w:p>
        </w:tc>
        <w:tc>
          <w:tcPr>
            <w:tcW w:w="617" w:type="pct"/>
            <w:vAlign w:val="center"/>
          </w:tcPr>
          <w:p>
            <w:pPr>
              <w:spacing w:line="360" w:lineRule="auto"/>
              <w:rPr>
                <w:rFonts w:ascii="宋体" w:hAnsi="宋体"/>
                <w:sz w:val="24"/>
              </w:rPr>
            </w:pPr>
          </w:p>
        </w:tc>
        <w:tc>
          <w:tcPr>
            <w:tcW w:w="561" w:type="pct"/>
            <w:vAlign w:val="center"/>
          </w:tcPr>
          <w:p>
            <w:pPr>
              <w:spacing w:line="360" w:lineRule="auto"/>
              <w:rPr>
                <w:rFonts w:ascii="宋体" w:hAnsi="宋体"/>
                <w:sz w:val="24"/>
              </w:rPr>
            </w:pPr>
          </w:p>
        </w:tc>
        <w:tc>
          <w:tcPr>
            <w:tcW w:w="819" w:type="pct"/>
            <w:vAlign w:val="center"/>
          </w:tcPr>
          <w:p>
            <w:pPr>
              <w:spacing w:line="360" w:lineRule="auto"/>
              <w:rPr>
                <w:rFonts w:ascii="宋体" w:hAnsi="宋体"/>
                <w:sz w:val="24"/>
              </w:rPr>
            </w:pPr>
          </w:p>
        </w:tc>
        <w:tc>
          <w:tcPr>
            <w:tcW w:w="716" w:type="pct"/>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rPr>
                <w:rFonts w:ascii="宋体" w:hAnsi="宋体"/>
                <w:sz w:val="24"/>
              </w:rPr>
            </w:pPr>
          </w:p>
        </w:tc>
        <w:tc>
          <w:tcPr>
            <w:tcW w:w="497" w:type="pct"/>
            <w:vAlign w:val="center"/>
          </w:tcPr>
          <w:p>
            <w:pPr>
              <w:spacing w:line="360" w:lineRule="auto"/>
              <w:rPr>
                <w:rFonts w:ascii="宋体" w:hAnsi="宋体"/>
                <w:sz w:val="24"/>
              </w:rPr>
            </w:pPr>
          </w:p>
        </w:tc>
        <w:tc>
          <w:tcPr>
            <w:tcW w:w="299" w:type="pct"/>
            <w:vAlign w:val="center"/>
          </w:tcPr>
          <w:p>
            <w:pPr>
              <w:spacing w:line="360" w:lineRule="auto"/>
              <w:rPr>
                <w:rFonts w:ascii="宋体" w:hAnsi="宋体"/>
                <w:sz w:val="24"/>
              </w:rPr>
            </w:pPr>
          </w:p>
        </w:tc>
        <w:tc>
          <w:tcPr>
            <w:tcW w:w="1158" w:type="pct"/>
          </w:tcPr>
          <w:p>
            <w:pPr>
              <w:spacing w:line="360" w:lineRule="auto"/>
              <w:rPr>
                <w:rFonts w:ascii="宋体" w:hAnsi="宋体"/>
                <w:sz w:val="24"/>
              </w:rPr>
            </w:pPr>
          </w:p>
        </w:tc>
        <w:tc>
          <w:tcPr>
            <w:tcW w:w="617" w:type="pct"/>
            <w:vAlign w:val="center"/>
          </w:tcPr>
          <w:p>
            <w:pPr>
              <w:spacing w:line="360" w:lineRule="auto"/>
              <w:rPr>
                <w:rFonts w:ascii="宋体" w:hAnsi="宋体"/>
                <w:sz w:val="24"/>
              </w:rPr>
            </w:pPr>
          </w:p>
        </w:tc>
        <w:tc>
          <w:tcPr>
            <w:tcW w:w="561" w:type="pct"/>
            <w:vAlign w:val="center"/>
          </w:tcPr>
          <w:p>
            <w:pPr>
              <w:spacing w:line="360" w:lineRule="auto"/>
              <w:rPr>
                <w:rFonts w:ascii="宋体" w:hAnsi="宋体"/>
                <w:sz w:val="24"/>
              </w:rPr>
            </w:pPr>
          </w:p>
        </w:tc>
        <w:tc>
          <w:tcPr>
            <w:tcW w:w="819" w:type="pct"/>
            <w:vAlign w:val="center"/>
          </w:tcPr>
          <w:p>
            <w:pPr>
              <w:spacing w:line="360" w:lineRule="auto"/>
              <w:rPr>
                <w:rFonts w:ascii="宋体" w:hAnsi="宋体"/>
                <w:sz w:val="24"/>
              </w:rPr>
            </w:pPr>
          </w:p>
        </w:tc>
        <w:tc>
          <w:tcPr>
            <w:tcW w:w="716" w:type="pct"/>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rPr>
                <w:rFonts w:ascii="宋体" w:hAnsi="宋体"/>
                <w:sz w:val="24"/>
              </w:rPr>
            </w:pPr>
          </w:p>
        </w:tc>
        <w:tc>
          <w:tcPr>
            <w:tcW w:w="497" w:type="pct"/>
            <w:vAlign w:val="center"/>
          </w:tcPr>
          <w:p>
            <w:pPr>
              <w:spacing w:line="360" w:lineRule="auto"/>
              <w:rPr>
                <w:rFonts w:ascii="宋体" w:hAnsi="宋体"/>
                <w:sz w:val="24"/>
              </w:rPr>
            </w:pPr>
          </w:p>
        </w:tc>
        <w:tc>
          <w:tcPr>
            <w:tcW w:w="299" w:type="pct"/>
            <w:vAlign w:val="center"/>
          </w:tcPr>
          <w:p>
            <w:pPr>
              <w:spacing w:line="360" w:lineRule="auto"/>
              <w:rPr>
                <w:rFonts w:ascii="宋体" w:hAnsi="宋体"/>
                <w:sz w:val="24"/>
              </w:rPr>
            </w:pPr>
          </w:p>
        </w:tc>
        <w:tc>
          <w:tcPr>
            <w:tcW w:w="1158" w:type="pct"/>
          </w:tcPr>
          <w:p>
            <w:pPr>
              <w:spacing w:line="360" w:lineRule="auto"/>
              <w:rPr>
                <w:rFonts w:ascii="宋体" w:hAnsi="宋体"/>
                <w:sz w:val="24"/>
              </w:rPr>
            </w:pPr>
          </w:p>
        </w:tc>
        <w:tc>
          <w:tcPr>
            <w:tcW w:w="617" w:type="pct"/>
            <w:vAlign w:val="center"/>
          </w:tcPr>
          <w:p>
            <w:pPr>
              <w:spacing w:line="360" w:lineRule="auto"/>
              <w:rPr>
                <w:rFonts w:ascii="宋体" w:hAnsi="宋体"/>
                <w:sz w:val="24"/>
              </w:rPr>
            </w:pPr>
          </w:p>
        </w:tc>
        <w:tc>
          <w:tcPr>
            <w:tcW w:w="561" w:type="pct"/>
            <w:vAlign w:val="center"/>
          </w:tcPr>
          <w:p>
            <w:pPr>
              <w:spacing w:line="360" w:lineRule="auto"/>
              <w:rPr>
                <w:rFonts w:ascii="宋体" w:hAnsi="宋体"/>
                <w:sz w:val="24"/>
              </w:rPr>
            </w:pPr>
          </w:p>
        </w:tc>
        <w:tc>
          <w:tcPr>
            <w:tcW w:w="819" w:type="pct"/>
            <w:vAlign w:val="center"/>
          </w:tcPr>
          <w:p>
            <w:pPr>
              <w:spacing w:line="360" w:lineRule="auto"/>
              <w:rPr>
                <w:rFonts w:ascii="宋体" w:hAnsi="宋体"/>
                <w:sz w:val="24"/>
              </w:rPr>
            </w:pPr>
          </w:p>
        </w:tc>
        <w:tc>
          <w:tcPr>
            <w:tcW w:w="716" w:type="pct"/>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rPr>
                <w:rFonts w:ascii="宋体" w:hAnsi="宋体"/>
                <w:sz w:val="24"/>
              </w:rPr>
            </w:pPr>
          </w:p>
        </w:tc>
        <w:tc>
          <w:tcPr>
            <w:tcW w:w="497" w:type="pct"/>
            <w:vAlign w:val="center"/>
          </w:tcPr>
          <w:p>
            <w:pPr>
              <w:spacing w:line="360" w:lineRule="auto"/>
              <w:rPr>
                <w:rFonts w:ascii="宋体" w:hAnsi="宋体"/>
                <w:sz w:val="24"/>
              </w:rPr>
            </w:pPr>
          </w:p>
        </w:tc>
        <w:tc>
          <w:tcPr>
            <w:tcW w:w="299" w:type="pct"/>
            <w:vAlign w:val="center"/>
          </w:tcPr>
          <w:p>
            <w:pPr>
              <w:spacing w:line="360" w:lineRule="auto"/>
              <w:rPr>
                <w:rFonts w:ascii="宋体" w:hAnsi="宋体"/>
                <w:sz w:val="24"/>
              </w:rPr>
            </w:pPr>
          </w:p>
        </w:tc>
        <w:tc>
          <w:tcPr>
            <w:tcW w:w="1158" w:type="pct"/>
          </w:tcPr>
          <w:p>
            <w:pPr>
              <w:spacing w:line="360" w:lineRule="auto"/>
              <w:rPr>
                <w:rFonts w:ascii="宋体" w:hAnsi="宋体"/>
                <w:sz w:val="24"/>
              </w:rPr>
            </w:pPr>
          </w:p>
        </w:tc>
        <w:tc>
          <w:tcPr>
            <w:tcW w:w="617" w:type="pct"/>
            <w:vAlign w:val="center"/>
          </w:tcPr>
          <w:p>
            <w:pPr>
              <w:spacing w:line="360" w:lineRule="auto"/>
              <w:rPr>
                <w:rFonts w:ascii="宋体" w:hAnsi="宋体"/>
                <w:sz w:val="24"/>
              </w:rPr>
            </w:pPr>
          </w:p>
        </w:tc>
        <w:tc>
          <w:tcPr>
            <w:tcW w:w="561" w:type="pct"/>
            <w:vAlign w:val="center"/>
          </w:tcPr>
          <w:p>
            <w:pPr>
              <w:spacing w:line="360" w:lineRule="auto"/>
              <w:rPr>
                <w:rFonts w:ascii="宋体" w:hAnsi="宋体"/>
                <w:sz w:val="24"/>
              </w:rPr>
            </w:pPr>
          </w:p>
        </w:tc>
        <w:tc>
          <w:tcPr>
            <w:tcW w:w="819" w:type="pct"/>
            <w:vAlign w:val="center"/>
          </w:tcPr>
          <w:p>
            <w:pPr>
              <w:spacing w:line="360" w:lineRule="auto"/>
              <w:rPr>
                <w:rFonts w:ascii="宋体" w:hAnsi="宋体"/>
                <w:sz w:val="24"/>
              </w:rPr>
            </w:pPr>
          </w:p>
        </w:tc>
        <w:tc>
          <w:tcPr>
            <w:tcW w:w="716" w:type="pct"/>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rPr>
                <w:rFonts w:ascii="宋体" w:hAnsi="宋体"/>
                <w:sz w:val="24"/>
              </w:rPr>
            </w:pPr>
          </w:p>
        </w:tc>
        <w:tc>
          <w:tcPr>
            <w:tcW w:w="497" w:type="pct"/>
            <w:vAlign w:val="center"/>
          </w:tcPr>
          <w:p>
            <w:pPr>
              <w:spacing w:line="360" w:lineRule="auto"/>
              <w:rPr>
                <w:rFonts w:ascii="宋体" w:hAnsi="宋体"/>
                <w:sz w:val="24"/>
              </w:rPr>
            </w:pPr>
          </w:p>
        </w:tc>
        <w:tc>
          <w:tcPr>
            <w:tcW w:w="299" w:type="pct"/>
            <w:vAlign w:val="center"/>
          </w:tcPr>
          <w:p>
            <w:pPr>
              <w:spacing w:line="360" w:lineRule="auto"/>
              <w:rPr>
                <w:rFonts w:ascii="宋体" w:hAnsi="宋体"/>
                <w:sz w:val="24"/>
              </w:rPr>
            </w:pPr>
          </w:p>
        </w:tc>
        <w:tc>
          <w:tcPr>
            <w:tcW w:w="1158" w:type="pct"/>
          </w:tcPr>
          <w:p>
            <w:pPr>
              <w:spacing w:line="360" w:lineRule="auto"/>
              <w:rPr>
                <w:rFonts w:ascii="宋体" w:hAnsi="宋体"/>
                <w:sz w:val="24"/>
              </w:rPr>
            </w:pPr>
          </w:p>
        </w:tc>
        <w:tc>
          <w:tcPr>
            <w:tcW w:w="617" w:type="pct"/>
            <w:vAlign w:val="center"/>
          </w:tcPr>
          <w:p>
            <w:pPr>
              <w:spacing w:line="360" w:lineRule="auto"/>
              <w:rPr>
                <w:rFonts w:ascii="宋体" w:hAnsi="宋体"/>
                <w:sz w:val="24"/>
              </w:rPr>
            </w:pPr>
          </w:p>
        </w:tc>
        <w:tc>
          <w:tcPr>
            <w:tcW w:w="561" w:type="pct"/>
            <w:vAlign w:val="center"/>
          </w:tcPr>
          <w:p>
            <w:pPr>
              <w:spacing w:line="360" w:lineRule="auto"/>
              <w:rPr>
                <w:rFonts w:ascii="宋体" w:hAnsi="宋体"/>
                <w:sz w:val="24"/>
              </w:rPr>
            </w:pPr>
          </w:p>
        </w:tc>
        <w:tc>
          <w:tcPr>
            <w:tcW w:w="819" w:type="pct"/>
            <w:vAlign w:val="center"/>
          </w:tcPr>
          <w:p>
            <w:pPr>
              <w:spacing w:line="360" w:lineRule="auto"/>
              <w:rPr>
                <w:rFonts w:ascii="宋体" w:hAnsi="宋体"/>
                <w:sz w:val="24"/>
              </w:rPr>
            </w:pPr>
          </w:p>
        </w:tc>
        <w:tc>
          <w:tcPr>
            <w:tcW w:w="716" w:type="pct"/>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34" w:type="pct"/>
            <w:vAlign w:val="center"/>
          </w:tcPr>
          <w:p>
            <w:pPr>
              <w:spacing w:line="360" w:lineRule="auto"/>
              <w:rPr>
                <w:rFonts w:ascii="宋体" w:hAnsi="宋体"/>
                <w:sz w:val="24"/>
              </w:rPr>
            </w:pPr>
          </w:p>
        </w:tc>
        <w:tc>
          <w:tcPr>
            <w:tcW w:w="497" w:type="pct"/>
            <w:vAlign w:val="center"/>
          </w:tcPr>
          <w:p>
            <w:pPr>
              <w:spacing w:line="360" w:lineRule="auto"/>
              <w:rPr>
                <w:rFonts w:ascii="宋体" w:hAnsi="宋体"/>
                <w:sz w:val="24"/>
              </w:rPr>
            </w:pPr>
          </w:p>
        </w:tc>
        <w:tc>
          <w:tcPr>
            <w:tcW w:w="299" w:type="pct"/>
            <w:vAlign w:val="center"/>
          </w:tcPr>
          <w:p>
            <w:pPr>
              <w:spacing w:line="360" w:lineRule="auto"/>
              <w:rPr>
                <w:rFonts w:ascii="宋体" w:hAnsi="宋体"/>
                <w:sz w:val="24"/>
              </w:rPr>
            </w:pPr>
          </w:p>
        </w:tc>
        <w:tc>
          <w:tcPr>
            <w:tcW w:w="1158" w:type="pct"/>
          </w:tcPr>
          <w:p>
            <w:pPr>
              <w:spacing w:line="360" w:lineRule="auto"/>
              <w:rPr>
                <w:rFonts w:ascii="宋体" w:hAnsi="宋体"/>
                <w:sz w:val="24"/>
              </w:rPr>
            </w:pPr>
          </w:p>
        </w:tc>
        <w:tc>
          <w:tcPr>
            <w:tcW w:w="617" w:type="pct"/>
            <w:vAlign w:val="center"/>
          </w:tcPr>
          <w:p>
            <w:pPr>
              <w:spacing w:line="360" w:lineRule="auto"/>
              <w:rPr>
                <w:rFonts w:ascii="宋体" w:hAnsi="宋体"/>
                <w:sz w:val="24"/>
              </w:rPr>
            </w:pPr>
          </w:p>
        </w:tc>
        <w:tc>
          <w:tcPr>
            <w:tcW w:w="561" w:type="pct"/>
            <w:vAlign w:val="center"/>
          </w:tcPr>
          <w:p>
            <w:pPr>
              <w:spacing w:line="360" w:lineRule="auto"/>
              <w:rPr>
                <w:rFonts w:ascii="宋体" w:hAnsi="宋体"/>
                <w:sz w:val="24"/>
              </w:rPr>
            </w:pPr>
          </w:p>
        </w:tc>
        <w:tc>
          <w:tcPr>
            <w:tcW w:w="819" w:type="pct"/>
            <w:vAlign w:val="center"/>
          </w:tcPr>
          <w:p>
            <w:pPr>
              <w:spacing w:line="360" w:lineRule="auto"/>
              <w:rPr>
                <w:rFonts w:ascii="宋体" w:hAnsi="宋体"/>
                <w:sz w:val="24"/>
              </w:rPr>
            </w:pPr>
          </w:p>
        </w:tc>
        <w:tc>
          <w:tcPr>
            <w:tcW w:w="716" w:type="pct"/>
          </w:tcPr>
          <w:p>
            <w:pPr>
              <w:spacing w:line="360" w:lineRule="auto"/>
              <w:rPr>
                <w:rFonts w:ascii="宋体" w:hAnsi="宋体"/>
                <w:sz w:val="24"/>
              </w:rPr>
            </w:pPr>
          </w:p>
        </w:tc>
      </w:tr>
    </w:tbl>
    <w:p>
      <w:pPr>
        <w:spacing w:line="360" w:lineRule="auto"/>
        <w:jc w:val="left"/>
        <w:rPr>
          <w:rFonts w:ascii="黑体" w:hAnsi="宋体" w:eastAsia="黑体" w:cs="宋体"/>
          <w:bCs/>
          <w:sz w:val="28"/>
          <w:szCs w:val="28"/>
        </w:rPr>
      </w:pPr>
    </w:p>
    <w:p>
      <w:pPr>
        <w:widowControl/>
        <w:jc w:val="left"/>
        <w:rPr>
          <w:rFonts w:ascii="黑体" w:hAnsi="宋体" w:eastAsia="黑体" w:cs="宋体"/>
          <w:bCs/>
          <w:sz w:val="28"/>
          <w:szCs w:val="28"/>
        </w:rPr>
        <w:sectPr>
          <w:pgSz w:w="16838" w:h="11906" w:orient="landscape"/>
          <w:pgMar w:top="1418" w:right="1440" w:bottom="1418" w:left="1440" w:header="851" w:footer="992" w:gutter="0"/>
          <w:cols w:space="720" w:num="1"/>
          <w:docGrid w:type="linesAndChars" w:linePitch="312" w:charSpace="0"/>
        </w:sectPr>
      </w:pPr>
    </w:p>
    <w:p>
      <w:pPr>
        <w:widowControl/>
        <w:jc w:val="left"/>
        <w:rPr>
          <w:rFonts w:ascii="黑体" w:hAnsi="黑体" w:eastAsia="黑体" w:cs="宋体"/>
          <w:bCs/>
          <w:sz w:val="28"/>
          <w:szCs w:val="28"/>
        </w:rPr>
      </w:pPr>
      <w:r>
        <w:rPr>
          <w:rFonts w:hint="eastAsia" w:ascii="宋体" w:hAnsi="宋体"/>
          <w:b/>
          <w:sz w:val="28"/>
          <w:szCs w:val="28"/>
        </w:rPr>
        <w:t>六、</w:t>
      </w:r>
      <w:r>
        <w:rPr>
          <w:rFonts w:hint="eastAsia" w:ascii="黑体" w:hAnsi="黑体" w:eastAsia="黑体" w:cs="宋体"/>
          <w:bCs/>
          <w:sz w:val="28"/>
          <w:szCs w:val="28"/>
        </w:rPr>
        <w:t>经费预算</w:t>
      </w:r>
    </w:p>
    <w:p>
      <w:pPr>
        <w:spacing w:line="360" w:lineRule="auto"/>
        <w:rPr>
          <w:rFonts w:ascii="宋体"/>
          <w:b/>
          <w:sz w:val="28"/>
          <w:szCs w:val="28"/>
        </w:rPr>
      </w:pPr>
      <w:r>
        <w:rPr>
          <w:rFonts w:hint="eastAsia" w:ascii="宋体" w:hAnsi="宋体"/>
          <w:b/>
          <w:sz w:val="28"/>
        </w:rPr>
        <w:t>（一）总经费预算</w:t>
      </w:r>
      <w:r>
        <w:rPr>
          <w:rFonts w:hint="eastAsia" w:ascii="仿宋" w:hAnsi="仿宋" w:eastAsia="仿宋"/>
          <w:sz w:val="24"/>
        </w:rPr>
        <w:t>（只列示资助经费的预算）</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7"/>
        <w:gridCol w:w="2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gridSpan w:val="2"/>
          </w:tcPr>
          <w:p>
            <w:pPr>
              <w:snapToGrid w:val="0"/>
              <w:jc w:val="center"/>
              <w:rPr>
                <w:rFonts w:ascii="宋体" w:hAnsi="宋体"/>
                <w:b/>
                <w:sz w:val="24"/>
              </w:rPr>
            </w:pPr>
            <w:r>
              <w:rPr>
                <w:rFonts w:ascii="宋体" w:hAnsi="宋体"/>
                <w:b/>
                <w:sz w:val="24"/>
              </w:rPr>
              <w:t>课题经费预算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tcPr>
          <w:p>
            <w:pPr>
              <w:snapToGrid w:val="0"/>
              <w:rPr>
                <w:rFonts w:ascii="宋体" w:hAnsi="宋体"/>
                <w:sz w:val="24"/>
              </w:rPr>
            </w:pPr>
            <w:r>
              <w:rPr>
                <w:rFonts w:ascii="宋体" w:hAnsi="宋体"/>
                <w:sz w:val="24"/>
              </w:rPr>
              <w:t>一、课题总预算支出科目</w:t>
            </w:r>
          </w:p>
        </w:tc>
        <w:tc>
          <w:tcPr>
            <w:tcW w:w="1507" w:type="pct"/>
          </w:tcPr>
          <w:p>
            <w:pPr>
              <w:snapToGrid w:val="0"/>
              <w:jc w:val="center"/>
              <w:rPr>
                <w:rFonts w:ascii="宋体" w:hAnsi="宋体"/>
                <w:sz w:val="24"/>
              </w:rPr>
            </w:pPr>
            <w:r>
              <w:rPr>
                <w:rFonts w:ascii="宋体" w:hAnsi="宋体"/>
                <w:sz w:val="24"/>
              </w:rPr>
              <w:t>金额</w:t>
            </w: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ascii="宋体" w:hAnsi="宋体"/>
                <w:sz w:val="24"/>
              </w:rPr>
              <w:t>1、材料费</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ascii="宋体" w:hAnsi="宋体"/>
                <w:sz w:val="24"/>
              </w:rPr>
              <w:t>2、测试化验加工费</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ascii="宋体" w:hAnsi="宋体"/>
                <w:sz w:val="24"/>
              </w:rPr>
              <w:t>3、差旅费</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ascii="宋体" w:hAnsi="宋体"/>
                <w:sz w:val="24"/>
              </w:rPr>
              <w:t>4、知识产权事务费</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ascii="宋体" w:hAnsi="宋体"/>
                <w:sz w:val="24"/>
              </w:rPr>
              <w:t>5、</w:t>
            </w:r>
            <w:r>
              <w:rPr>
                <w:rFonts w:hint="eastAsia" w:ascii="宋体" w:hAnsi="宋体"/>
                <w:sz w:val="24"/>
              </w:rPr>
              <w:t>燃料动力费</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hint="eastAsia" w:ascii="宋体" w:hAnsi="宋体"/>
                <w:sz w:val="24"/>
              </w:rPr>
              <w:t>6</w:t>
            </w:r>
            <w:r>
              <w:rPr>
                <w:rFonts w:ascii="宋体" w:hAnsi="宋体"/>
                <w:sz w:val="24"/>
              </w:rPr>
              <w:t>、会议费</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hint="eastAsia" w:ascii="宋体" w:hAnsi="宋体"/>
                <w:sz w:val="24"/>
              </w:rPr>
              <w:t>7</w:t>
            </w:r>
            <w:r>
              <w:rPr>
                <w:rFonts w:ascii="宋体" w:hAnsi="宋体"/>
                <w:sz w:val="24"/>
              </w:rPr>
              <w:t>、劳务费</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hint="eastAsia" w:ascii="宋体" w:hAnsi="宋体"/>
                <w:sz w:val="24"/>
              </w:rPr>
              <w:t>8</w:t>
            </w:r>
            <w:r>
              <w:rPr>
                <w:rFonts w:ascii="宋体" w:hAnsi="宋体"/>
                <w:sz w:val="24"/>
              </w:rPr>
              <w:t>、仪器设备费</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rPr>
                <w:rFonts w:ascii="宋体" w:hAnsi="宋体"/>
                <w:sz w:val="24"/>
              </w:rPr>
            </w:pPr>
            <w:r>
              <w:rPr>
                <w:rFonts w:hint="eastAsia" w:ascii="宋体" w:hAnsi="宋体"/>
                <w:sz w:val="24"/>
              </w:rPr>
              <w:t>9</w:t>
            </w:r>
            <w:r>
              <w:rPr>
                <w:rFonts w:ascii="宋体" w:hAnsi="宋体"/>
                <w:sz w:val="24"/>
              </w:rPr>
              <w:t>、其他</w:t>
            </w:r>
          </w:p>
        </w:tc>
        <w:tc>
          <w:tcPr>
            <w:tcW w:w="1507"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3" w:type="pct"/>
            <w:vAlign w:val="center"/>
          </w:tcPr>
          <w:p>
            <w:pPr>
              <w:snapToGrid w:val="0"/>
              <w:jc w:val="center"/>
              <w:rPr>
                <w:rFonts w:ascii="宋体" w:hAnsi="宋体"/>
                <w:sz w:val="24"/>
              </w:rPr>
            </w:pPr>
            <w:r>
              <w:rPr>
                <w:rFonts w:ascii="宋体" w:hAnsi="宋体"/>
                <w:sz w:val="24"/>
              </w:rPr>
              <w:t>合计</w:t>
            </w:r>
          </w:p>
        </w:tc>
        <w:tc>
          <w:tcPr>
            <w:tcW w:w="1507" w:type="pct"/>
          </w:tcPr>
          <w:p>
            <w:pPr>
              <w:jc w:val="center"/>
              <w:rPr>
                <w:rFonts w:ascii="宋体" w:hAnsi="宋体"/>
                <w:sz w:val="24"/>
              </w:rPr>
            </w:pPr>
          </w:p>
        </w:tc>
      </w:tr>
    </w:tbl>
    <w:p>
      <w:pPr>
        <w:spacing w:line="520" w:lineRule="exact"/>
        <w:jc w:val="left"/>
        <w:rPr>
          <w:rFonts w:ascii="宋体" w:hAnsi="宋体"/>
          <w:b/>
          <w:sz w:val="28"/>
        </w:rPr>
      </w:pPr>
      <w:r>
        <w:rPr>
          <w:rFonts w:hint="eastAsia" w:ascii="宋体" w:hAnsi="宋体"/>
          <w:b/>
          <w:sz w:val="28"/>
        </w:rPr>
        <w:t>（二）经费预算编制说明</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31" w:hRule="atLeast"/>
          <w:jc w:val="center"/>
        </w:trPr>
        <w:tc>
          <w:tcPr>
            <w:tcW w:w="5000" w:type="pct"/>
          </w:tcPr>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spacing w:line="360" w:lineRule="auto"/>
              <w:rPr>
                <w:sz w:val="24"/>
              </w:rPr>
            </w:pPr>
          </w:p>
          <w:p>
            <w:pPr>
              <w:widowControl/>
              <w:shd w:val="clear" w:color="auto" w:fill="FFFFFF"/>
              <w:wordWrap w:val="0"/>
            </w:pPr>
          </w:p>
        </w:tc>
      </w:tr>
    </w:tbl>
    <w:p>
      <w:pPr>
        <w:spacing w:line="520" w:lineRule="exact"/>
        <w:jc w:val="left"/>
        <w:rPr>
          <w:rFonts w:ascii="宋体" w:hAnsi="宋体"/>
          <w:b/>
          <w:sz w:val="28"/>
        </w:rPr>
      </w:pPr>
    </w:p>
    <w:p>
      <w:pPr>
        <w:widowControl/>
        <w:jc w:val="left"/>
        <w:rPr>
          <w:rFonts w:ascii="宋体" w:hAnsi="宋体"/>
          <w:b/>
          <w:sz w:val="28"/>
        </w:rPr>
      </w:pPr>
      <w:r>
        <w:rPr>
          <w:rFonts w:ascii="宋体" w:hAnsi="宋体"/>
          <w:b/>
          <w:sz w:val="28"/>
        </w:rPr>
        <w:br w:type="page"/>
      </w:r>
    </w:p>
    <w:p>
      <w:pPr>
        <w:spacing w:line="520" w:lineRule="exact"/>
        <w:jc w:val="left"/>
        <w:rPr>
          <w:rFonts w:ascii="宋体" w:hAnsi="宋体"/>
          <w:b/>
          <w:sz w:val="28"/>
        </w:rPr>
      </w:pPr>
    </w:p>
    <w:p>
      <w:pPr>
        <w:spacing w:line="520" w:lineRule="exact"/>
        <w:jc w:val="left"/>
        <w:rPr>
          <w:rFonts w:ascii="宋体" w:hAnsi="宋体"/>
          <w:b/>
          <w:sz w:val="28"/>
        </w:rPr>
      </w:pPr>
      <w:r>
        <w:rPr>
          <w:rFonts w:hint="eastAsia" w:ascii="宋体" w:hAnsi="宋体"/>
          <w:b/>
          <w:sz w:val="28"/>
        </w:rPr>
        <w:t>七、课题负责人及单位签章</w:t>
      </w:r>
    </w:p>
    <w:p>
      <w:pPr>
        <w:spacing w:line="520" w:lineRule="exact"/>
        <w:jc w:val="left"/>
        <w:rPr>
          <w:rFonts w:ascii="宋体" w:hAnsi="宋体"/>
          <w:b/>
          <w:sz w:val="28"/>
        </w:rPr>
      </w:pPr>
    </w:p>
    <w:p>
      <w:pPr>
        <w:spacing w:line="520" w:lineRule="exact"/>
        <w:jc w:val="left"/>
        <w:rPr>
          <w:rFonts w:ascii="宋体" w:hAnsi="宋体"/>
          <w:b/>
          <w:sz w:val="28"/>
          <w:u w:val="single"/>
        </w:rPr>
      </w:pPr>
      <w:r>
        <w:rPr>
          <w:rFonts w:hint="eastAsia" w:ascii="宋体" w:hAnsi="宋体"/>
          <w:b/>
          <w:sz w:val="28"/>
        </w:rPr>
        <w:t xml:space="preserve">课题负责人签名：   </w:t>
      </w:r>
      <w:r>
        <w:rPr>
          <w:rFonts w:hint="eastAsia" w:ascii="宋体" w:hAnsi="宋体"/>
          <w:b/>
          <w:sz w:val="28"/>
          <w:u w:val="single"/>
        </w:rPr>
        <w:t xml:space="preserve">                </w:t>
      </w:r>
    </w:p>
    <w:p>
      <w:pPr>
        <w:spacing w:line="520" w:lineRule="exact"/>
        <w:jc w:val="left"/>
        <w:rPr>
          <w:rFonts w:ascii="宋体" w:hAnsi="宋体"/>
          <w:b/>
          <w:sz w:val="28"/>
        </w:rPr>
      </w:pPr>
    </w:p>
    <w:p>
      <w:pPr>
        <w:spacing w:line="520" w:lineRule="exact"/>
        <w:jc w:val="left"/>
        <w:rPr>
          <w:rFonts w:ascii="宋体" w:hAnsi="宋体"/>
          <w:b/>
          <w:sz w:val="28"/>
        </w:rPr>
      </w:pPr>
    </w:p>
    <w:p>
      <w:pPr>
        <w:spacing w:line="520" w:lineRule="exact"/>
        <w:jc w:val="left"/>
        <w:rPr>
          <w:rFonts w:ascii="宋体" w:hAnsi="宋体"/>
          <w:b/>
          <w:sz w:val="28"/>
        </w:rPr>
      </w:pPr>
      <w:r>
        <w:rPr>
          <w:rFonts w:ascii="宋体" w:hAnsi="宋体"/>
          <w:b/>
          <w:sz w:val="28"/>
        </w:rPr>
        <w:t>受托方单位公章</w:t>
      </w:r>
      <w:r>
        <w:rPr>
          <w:rFonts w:hint="eastAsia" w:ascii="宋体" w:hAnsi="宋体"/>
          <w:b/>
          <w:sz w:val="28"/>
        </w:rPr>
        <w:t>：                  委托方单位公章：</w:t>
      </w:r>
      <w:r>
        <w:rPr>
          <w:rFonts w:ascii="宋体" w:hAnsi="宋体"/>
          <w:b/>
          <w:sz w:val="28"/>
        </w:rPr>
        <w:t xml:space="preserve"> </w:t>
      </w:r>
    </w:p>
    <w:p>
      <w:pPr>
        <w:spacing w:before="120"/>
        <w:ind w:left="-1"/>
        <w:rPr>
          <w:rFonts w:eastAsia="黑体"/>
          <w:b/>
          <w:sz w:val="24"/>
        </w:rPr>
      </w:pPr>
    </w:p>
    <w:p>
      <w:pPr>
        <w:rPr>
          <w:rFonts w:ascii="楷体_GB2312" w:eastAsia="楷体_GB2312"/>
          <w:sz w:val="28"/>
        </w:rPr>
      </w:pPr>
      <w:r>
        <w:rPr>
          <w:rFonts w:ascii="楷体_GB2312" w:eastAsia="楷体_GB2312"/>
          <w:sz w:val="28"/>
        </w:rPr>
        <w:br w:type="page"/>
      </w:r>
    </w:p>
    <w:p>
      <w:pPr>
        <w:snapToGrid w:val="0"/>
        <w:spacing w:line="288" w:lineRule="auto"/>
        <w:rPr>
          <w:rFonts w:ascii="宋体" w:hAnsi="宋体"/>
          <w:sz w:val="28"/>
          <w:szCs w:val="28"/>
        </w:rPr>
      </w:pPr>
      <w:r>
        <w:rPr>
          <w:rFonts w:hint="eastAsia" w:ascii="宋体" w:hAnsi="宋体"/>
          <w:sz w:val="28"/>
          <w:szCs w:val="28"/>
        </w:rPr>
        <w:t>附件2  课题负责人学位及职称复印件</w:t>
      </w:r>
    </w:p>
    <w:sectPr>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6986323"/>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20</w:t>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ind w:left="307" w:firstLine="360"/>
      <w:rPr>
        <w:rStyle w:val="16"/>
        <w:sz w:val="21"/>
      </w:rPr>
    </w:pPr>
    <w:r>
      <w:fldChar w:fldCharType="begin"/>
    </w:r>
    <w:r>
      <w:rPr>
        <w:rStyle w:val="16"/>
      </w:rPr>
      <w:instrText xml:space="preserve">PAGE  </w:instrText>
    </w:r>
    <w:r>
      <w:fldChar w:fldCharType="separate"/>
    </w:r>
    <w:r>
      <w:rPr>
        <w:rStyle w:val="16"/>
      </w:rPr>
      <w:t>12</w:t>
    </w:r>
    <w:r>
      <w:fldChar w:fldCharType="end"/>
    </w:r>
  </w:p>
  <w:p>
    <w:pPr>
      <w:pStyle w:val="4"/>
      <w:ind w:left="307"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japaneseCounting"/>
      <w:lvlText w:val="%1、"/>
      <w:lvlJc w:val="left"/>
      <w:pPr>
        <w:tabs>
          <w:tab w:val="left" w:pos="990"/>
        </w:tabs>
        <w:ind w:left="990" w:hanging="570"/>
      </w:pPr>
    </w:lvl>
  </w:abstractNum>
  <w:abstractNum w:abstractNumId="1">
    <w:nsid w:val="13E56217"/>
    <w:multiLevelType w:val="multilevel"/>
    <w:tmpl w:val="13E56217"/>
    <w:lvl w:ilvl="0" w:tentative="0">
      <w:start w:val="1"/>
      <w:numFmt w:val="decimal"/>
      <w:lvlText w:val="（%1）"/>
      <w:lvlJc w:val="left"/>
      <w:pPr>
        <w:ind w:left="1155" w:hanging="720"/>
      </w:pPr>
      <w:rPr>
        <w:rFonts w:hint="default"/>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2">
    <w:nsid w:val="40141340"/>
    <w:multiLevelType w:val="multilevel"/>
    <w:tmpl w:val="40141340"/>
    <w:lvl w:ilvl="0" w:tentative="0">
      <w:start w:val="1"/>
      <w:numFmt w:val="japaneseCounting"/>
      <w:lvlText w:val="第%1条"/>
      <w:lvlJc w:val="left"/>
      <w:pPr>
        <w:tabs>
          <w:tab w:val="left" w:pos="1400"/>
        </w:tabs>
        <w:ind w:left="1400" w:hanging="840"/>
      </w:pPr>
      <w:rPr>
        <w:rFonts w:hint="default" w:ascii="黑体" w:eastAsia="黑体"/>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0"/>
    <w:lvlOverride w:ilvl="0">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iZDJiMzBiNWJjOTU1YThkZWQzMjYxODg0OWZkMjAifQ=="/>
  </w:docVars>
  <w:rsids>
    <w:rsidRoot w:val="00172A27"/>
    <w:rsid w:val="00054D2C"/>
    <w:rsid w:val="000758FA"/>
    <w:rsid w:val="0008352E"/>
    <w:rsid w:val="000B7416"/>
    <w:rsid w:val="00133364"/>
    <w:rsid w:val="001451AD"/>
    <w:rsid w:val="00172A27"/>
    <w:rsid w:val="001937B3"/>
    <w:rsid w:val="001A688A"/>
    <w:rsid w:val="001F0068"/>
    <w:rsid w:val="0020688C"/>
    <w:rsid w:val="00220988"/>
    <w:rsid w:val="002A2485"/>
    <w:rsid w:val="002C104D"/>
    <w:rsid w:val="002D5A22"/>
    <w:rsid w:val="002F2DAF"/>
    <w:rsid w:val="003166CD"/>
    <w:rsid w:val="00327F13"/>
    <w:rsid w:val="003E1887"/>
    <w:rsid w:val="0040317D"/>
    <w:rsid w:val="00407A76"/>
    <w:rsid w:val="00410C6C"/>
    <w:rsid w:val="00410EFA"/>
    <w:rsid w:val="00420994"/>
    <w:rsid w:val="00444C86"/>
    <w:rsid w:val="0044558E"/>
    <w:rsid w:val="00445EB6"/>
    <w:rsid w:val="00457C12"/>
    <w:rsid w:val="00472ABE"/>
    <w:rsid w:val="00501806"/>
    <w:rsid w:val="005131AF"/>
    <w:rsid w:val="0053701B"/>
    <w:rsid w:val="005418CA"/>
    <w:rsid w:val="00555E24"/>
    <w:rsid w:val="00560195"/>
    <w:rsid w:val="00580C27"/>
    <w:rsid w:val="005B0C8A"/>
    <w:rsid w:val="005B38B1"/>
    <w:rsid w:val="005C25C3"/>
    <w:rsid w:val="005F0C23"/>
    <w:rsid w:val="006220F6"/>
    <w:rsid w:val="00635275"/>
    <w:rsid w:val="0063720B"/>
    <w:rsid w:val="00637B76"/>
    <w:rsid w:val="006470C9"/>
    <w:rsid w:val="00662CEF"/>
    <w:rsid w:val="0067462F"/>
    <w:rsid w:val="006D66D7"/>
    <w:rsid w:val="00744202"/>
    <w:rsid w:val="00764097"/>
    <w:rsid w:val="00790A3B"/>
    <w:rsid w:val="007C73B2"/>
    <w:rsid w:val="00811926"/>
    <w:rsid w:val="00826649"/>
    <w:rsid w:val="00846C3F"/>
    <w:rsid w:val="00851536"/>
    <w:rsid w:val="0087204E"/>
    <w:rsid w:val="00873540"/>
    <w:rsid w:val="008A5F46"/>
    <w:rsid w:val="008B74F5"/>
    <w:rsid w:val="008C36B3"/>
    <w:rsid w:val="008C3C85"/>
    <w:rsid w:val="008E0C3F"/>
    <w:rsid w:val="008F68CA"/>
    <w:rsid w:val="00905366"/>
    <w:rsid w:val="009152B2"/>
    <w:rsid w:val="00922648"/>
    <w:rsid w:val="0092587C"/>
    <w:rsid w:val="00935B56"/>
    <w:rsid w:val="00940BA5"/>
    <w:rsid w:val="009A58AE"/>
    <w:rsid w:val="009B240A"/>
    <w:rsid w:val="00A0295F"/>
    <w:rsid w:val="00A14A51"/>
    <w:rsid w:val="00A15EB5"/>
    <w:rsid w:val="00A20238"/>
    <w:rsid w:val="00AA3A93"/>
    <w:rsid w:val="00AB7E3E"/>
    <w:rsid w:val="00B46E40"/>
    <w:rsid w:val="00B84759"/>
    <w:rsid w:val="00B90915"/>
    <w:rsid w:val="00BD4DDF"/>
    <w:rsid w:val="00BF632C"/>
    <w:rsid w:val="00C30965"/>
    <w:rsid w:val="00CA180F"/>
    <w:rsid w:val="00CC232B"/>
    <w:rsid w:val="00CC3535"/>
    <w:rsid w:val="00CE5B2E"/>
    <w:rsid w:val="00D218FB"/>
    <w:rsid w:val="00D56142"/>
    <w:rsid w:val="00E12F6B"/>
    <w:rsid w:val="00E503A3"/>
    <w:rsid w:val="00E55385"/>
    <w:rsid w:val="00EE44D1"/>
    <w:rsid w:val="00F23216"/>
    <w:rsid w:val="00F53706"/>
    <w:rsid w:val="00F71E5B"/>
    <w:rsid w:val="00F73B78"/>
    <w:rsid w:val="00FA4E59"/>
    <w:rsid w:val="00FC3322"/>
    <w:rsid w:val="01A7647D"/>
    <w:rsid w:val="02F83041"/>
    <w:rsid w:val="06A30855"/>
    <w:rsid w:val="0953416E"/>
    <w:rsid w:val="0C257C7B"/>
    <w:rsid w:val="16E32FB8"/>
    <w:rsid w:val="1B642184"/>
    <w:rsid w:val="266C3D36"/>
    <w:rsid w:val="2CE8666F"/>
    <w:rsid w:val="370E7BE8"/>
    <w:rsid w:val="3E567DF0"/>
    <w:rsid w:val="41D47C99"/>
    <w:rsid w:val="47887784"/>
    <w:rsid w:val="4C4910CD"/>
    <w:rsid w:val="5030166F"/>
    <w:rsid w:val="542D4B40"/>
    <w:rsid w:val="5A571915"/>
    <w:rsid w:val="5EA02C6A"/>
    <w:rsid w:val="66F852E6"/>
    <w:rsid w:val="6AA71A7B"/>
    <w:rsid w:val="6ADF4A94"/>
    <w:rsid w:val="6C0E2366"/>
    <w:rsid w:val="6FD43EDC"/>
    <w:rsid w:val="73C03E5B"/>
    <w:rsid w:val="74257F85"/>
    <w:rsid w:val="762F7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3"/>
    <w:qFormat/>
    <w:uiPriority w:val="0"/>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0"/>
    <w:rPr>
      <w:b/>
      <w:bCs/>
    </w:rPr>
  </w:style>
  <w:style w:type="character" w:styleId="9">
    <w:name w:val="annotation reference"/>
    <w:basedOn w:val="8"/>
    <w:qFormat/>
    <w:uiPriority w:val="0"/>
    <w:rPr>
      <w:sz w:val="21"/>
      <w:szCs w:val="21"/>
    </w:rPr>
  </w:style>
  <w:style w:type="paragraph" w:styleId="10">
    <w:name w:val="List Paragraph"/>
    <w:basedOn w:val="1"/>
    <w:unhideWhenUsed/>
    <w:qFormat/>
    <w:uiPriority w:val="99"/>
    <w:pPr>
      <w:ind w:firstLine="420" w:firstLineChars="200"/>
    </w:pPr>
  </w:style>
  <w:style w:type="character" w:customStyle="1" w:styleId="11">
    <w:name w:val="页眉 Char"/>
    <w:basedOn w:val="8"/>
    <w:link w:val="5"/>
    <w:qFormat/>
    <w:uiPriority w:val="0"/>
    <w:rPr>
      <w:kern w:val="2"/>
      <w:sz w:val="18"/>
      <w:szCs w:val="18"/>
    </w:rPr>
  </w:style>
  <w:style w:type="character" w:customStyle="1" w:styleId="12">
    <w:name w:val="页脚 Char"/>
    <w:basedOn w:val="8"/>
    <w:link w:val="4"/>
    <w:qFormat/>
    <w:uiPriority w:val="99"/>
    <w:rPr>
      <w:kern w:val="2"/>
      <w:sz w:val="18"/>
      <w:szCs w:val="18"/>
    </w:rPr>
  </w:style>
  <w:style w:type="character" w:customStyle="1" w:styleId="13">
    <w:name w:val="批注框文本 Char"/>
    <w:basedOn w:val="8"/>
    <w:link w:val="3"/>
    <w:qFormat/>
    <w:uiPriority w:val="0"/>
    <w:rPr>
      <w:kern w:val="2"/>
      <w:sz w:val="18"/>
      <w:szCs w:val="18"/>
    </w:rPr>
  </w:style>
  <w:style w:type="character" w:customStyle="1" w:styleId="14">
    <w:name w:val="批注文字 Char"/>
    <w:basedOn w:val="8"/>
    <w:link w:val="2"/>
    <w:qFormat/>
    <w:uiPriority w:val="0"/>
    <w:rPr>
      <w:kern w:val="2"/>
      <w:sz w:val="21"/>
      <w:szCs w:val="24"/>
    </w:rPr>
  </w:style>
  <w:style w:type="character" w:customStyle="1" w:styleId="15">
    <w:name w:val="批注主题 Char"/>
    <w:basedOn w:val="14"/>
    <w:link w:val="6"/>
    <w:qFormat/>
    <w:uiPriority w:val="0"/>
    <w:rPr>
      <w:b/>
      <w:bCs/>
      <w:kern w:val="2"/>
      <w:sz w:val="21"/>
      <w:szCs w:val="24"/>
    </w:rPr>
  </w:style>
  <w:style w:type="character" w:customStyle="1" w:styleId="16">
    <w:name w:val="页码1"/>
    <w:qFormat/>
    <w:uiPriority w:val="0"/>
    <w:rPr>
      <w:rFonts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home</Company>
  <Pages>20</Pages>
  <Words>1231</Words>
  <Characters>7022</Characters>
  <Lines>58</Lines>
  <Paragraphs>16</Paragraphs>
  <TotalTime>14</TotalTime>
  <ScaleCrop>false</ScaleCrop>
  <LinksUpToDate>false</LinksUpToDate>
  <CharactersWithSpaces>8237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2013-07-02T09:46:00Z</dcterms:created>
  <dc:creator>nana</dc:creator>
  <dc:description>该文件附带有冀慎华编写的反宏病毒程序(v33).</dc:description>
  <cp:lastModifiedBy>郝霖雨</cp:lastModifiedBy>
  <dcterms:modified xsi:type="dcterms:W3CDTF">2023-02-21T01:25:39Z</dcterms:modified>
  <dc:title>合同编号：</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D70AB6C2970345189E0BB302AB5283F6</vt:lpwstr>
  </property>
</Properties>
</file>